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826D5" w14:textId="52B5E587" w:rsidR="007B5A68" w:rsidRDefault="007B5A68" w:rsidP="007B5A68">
      <w:pPr>
        <w:pStyle w:val="NoSpacing"/>
      </w:pPr>
    </w:p>
    <w:p w14:paraId="1FD8F884" w14:textId="77777777" w:rsidR="004A4ED9" w:rsidRDefault="004A4ED9" w:rsidP="004A4ED9">
      <w:pPr>
        <w:keepNext/>
        <w:keepLines/>
        <w:spacing w:before="320" w:after="0" w:line="240" w:lineRule="auto"/>
        <w:jc w:val="center"/>
        <w:outlineLvl w:val="0"/>
        <w:rPr>
          <w:rFonts w:asciiTheme="majorHAnsi" w:eastAsia="Times New Roman" w:hAnsiTheme="majorHAnsi" w:cstheme="majorBidi"/>
          <w:color w:val="2F5496" w:themeColor="accent1" w:themeShade="BF"/>
          <w:sz w:val="30"/>
          <w:szCs w:val="30"/>
          <w:lang w:eastAsia="en-GB"/>
        </w:rPr>
      </w:pPr>
      <w:r>
        <w:rPr>
          <w:rFonts w:asciiTheme="majorHAnsi" w:eastAsia="Times New Roman" w:hAnsiTheme="majorHAnsi" w:cstheme="majorBidi"/>
          <w:color w:val="2F5496" w:themeColor="accent1" w:themeShade="BF"/>
          <w:sz w:val="30"/>
          <w:szCs w:val="30"/>
          <w:lang w:eastAsia="en-GB"/>
        </w:rPr>
        <w:t>Minutes of the Parish Council Meeting held on Tuesday 2</w:t>
      </w:r>
      <w:r>
        <w:rPr>
          <w:rFonts w:asciiTheme="majorHAnsi" w:eastAsia="Times New Roman" w:hAnsiTheme="majorHAnsi" w:cstheme="majorBidi"/>
          <w:color w:val="2F5496" w:themeColor="accent1" w:themeShade="BF"/>
          <w:sz w:val="30"/>
          <w:szCs w:val="30"/>
          <w:vertAlign w:val="superscript"/>
          <w:lang w:eastAsia="en-GB"/>
        </w:rPr>
        <w:t>nd</w:t>
      </w:r>
      <w:r>
        <w:rPr>
          <w:rFonts w:asciiTheme="majorHAnsi" w:eastAsia="Times New Roman" w:hAnsiTheme="majorHAnsi" w:cstheme="majorBidi"/>
          <w:color w:val="2F5496" w:themeColor="accent1" w:themeShade="BF"/>
          <w:sz w:val="30"/>
          <w:szCs w:val="30"/>
          <w:lang w:eastAsia="en-GB"/>
        </w:rPr>
        <w:t xml:space="preserve"> August 2022 at 6.30pm at The Church Rooms, Rectory Road, Coltishall</w:t>
      </w:r>
    </w:p>
    <w:p w14:paraId="61C2B54B" w14:textId="77777777" w:rsidR="004A4ED9" w:rsidRDefault="004A4ED9" w:rsidP="004A4ED9">
      <w:pPr>
        <w:spacing w:after="0" w:line="240" w:lineRule="auto"/>
        <w:rPr>
          <w:rFonts w:eastAsia="Times New Roman" w:cstheme="minorHAnsi"/>
          <w:lang w:eastAsia="en-GB"/>
        </w:rPr>
      </w:pPr>
    </w:p>
    <w:p w14:paraId="05B1FA2E" w14:textId="77777777" w:rsidR="004A4ED9" w:rsidRDefault="004A4ED9" w:rsidP="004A4ED9">
      <w:pPr>
        <w:spacing w:after="0" w:line="240" w:lineRule="auto"/>
        <w:rPr>
          <w:b/>
          <w:bCs/>
        </w:rPr>
      </w:pPr>
      <w:r>
        <w:rPr>
          <w:b/>
          <w:bCs/>
        </w:rPr>
        <w:t>Present</w:t>
      </w:r>
    </w:p>
    <w:p w14:paraId="17D77AD3" w14:textId="77777777" w:rsidR="004A4ED9" w:rsidRDefault="004A4ED9" w:rsidP="004A4ED9">
      <w:pPr>
        <w:spacing w:after="0" w:line="240" w:lineRule="auto"/>
      </w:pPr>
      <w:r>
        <w:t>Chair:  Richard Germany</w:t>
      </w:r>
    </w:p>
    <w:p w14:paraId="408FA866" w14:textId="77777777" w:rsidR="004A4ED9" w:rsidRDefault="004A4ED9" w:rsidP="004A4ED9">
      <w:pPr>
        <w:spacing w:after="0" w:line="240" w:lineRule="auto"/>
      </w:pPr>
      <w:r>
        <w:t>Vice Chair: John Haschak</w:t>
      </w:r>
    </w:p>
    <w:p w14:paraId="623C3049" w14:textId="77777777" w:rsidR="004A4ED9" w:rsidRDefault="004A4ED9" w:rsidP="004A4ED9">
      <w:pPr>
        <w:spacing w:after="0" w:line="240" w:lineRule="auto"/>
      </w:pPr>
      <w:r>
        <w:t xml:space="preserve">Councillors:  Nicola Chaney, Doreen Snelling and Michael </w:t>
      </w:r>
      <w:proofErr w:type="spellStart"/>
      <w:r>
        <w:t>Spinks</w:t>
      </w:r>
      <w:proofErr w:type="spellEnd"/>
      <w:r>
        <w:t xml:space="preserve"> </w:t>
      </w:r>
    </w:p>
    <w:p w14:paraId="3A155B8D" w14:textId="77777777" w:rsidR="004A4ED9" w:rsidRDefault="004A4ED9" w:rsidP="004A4ED9">
      <w:pPr>
        <w:spacing w:after="0" w:line="240" w:lineRule="auto"/>
      </w:pPr>
      <w:r>
        <w:t>Also, Parish Clerk, Becky Furr</w:t>
      </w:r>
    </w:p>
    <w:p w14:paraId="606613CD" w14:textId="77777777" w:rsidR="004A4ED9" w:rsidRDefault="004A4ED9" w:rsidP="004A4ED9">
      <w:pPr>
        <w:spacing w:after="0" w:line="240" w:lineRule="auto"/>
      </w:pPr>
      <w:r>
        <w:t xml:space="preserve">9 members of the public attended, District Councillor Jo </w:t>
      </w:r>
      <w:proofErr w:type="spellStart"/>
      <w:r>
        <w:t>Copplestone</w:t>
      </w:r>
      <w:proofErr w:type="spellEnd"/>
      <w:r>
        <w:t xml:space="preserve">, PC Lucas Ward – Beat Manager and Robert Oakes – Chairman of Coltishall Allotment Association </w:t>
      </w:r>
    </w:p>
    <w:p w14:paraId="471288AC" w14:textId="77777777" w:rsidR="004A4ED9" w:rsidRDefault="004A4ED9" w:rsidP="004A4ED9">
      <w:pPr>
        <w:spacing w:after="0" w:line="240" w:lineRule="auto"/>
      </w:pPr>
    </w:p>
    <w:p w14:paraId="2D120939" w14:textId="77777777" w:rsidR="004A4ED9" w:rsidRDefault="004A4ED9" w:rsidP="004A4ED9">
      <w:pPr>
        <w:spacing w:after="0" w:line="240" w:lineRule="auto"/>
        <w:rPr>
          <w:b/>
          <w:bCs/>
        </w:rPr>
      </w:pPr>
      <w:r>
        <w:rPr>
          <w:b/>
          <w:bCs/>
        </w:rPr>
        <w:t>Public Forum</w:t>
      </w:r>
    </w:p>
    <w:p w14:paraId="27F8A846" w14:textId="77777777" w:rsidR="004A4ED9" w:rsidRDefault="004A4ED9" w:rsidP="004A4ED9">
      <w:pPr>
        <w:rPr>
          <w:rFonts w:ascii="Calibri" w:hAnsi="Calibri" w:cs="Calibri"/>
          <w:color w:val="222222"/>
        </w:rPr>
      </w:pPr>
      <w:r>
        <w:t xml:space="preserve">There was opportunity for public participation before the meeting commenced.  District Councillor </w:t>
      </w:r>
      <w:proofErr w:type="spellStart"/>
      <w:r>
        <w:t>Copplestone</w:t>
      </w:r>
      <w:proofErr w:type="spellEnd"/>
      <w:r>
        <w:t xml:space="preserve"> gave a report on community matters which is included at the end of these minutes.  Two parishioners attended to discuss the outstanding noise dampening work to the MUGA.  Two parishioners also expressed their concerns about a planning application to create a spa at Norfolk Mead Barns.  PC Lucas Ward encouraged residents to report noise disturbance from the Norfolk Mead</w:t>
      </w:r>
      <w:r>
        <w:rPr>
          <w:rFonts w:ascii="Calibri" w:eastAsia="Times New Roman" w:hAnsi="Calibri" w:cs="Calibri"/>
          <w:color w:val="222222"/>
          <w:lang w:eastAsia="en-GB"/>
        </w:rPr>
        <w:t xml:space="preserve"> to Broadland District Council</w:t>
      </w:r>
      <w:r>
        <w:rPr>
          <w:rFonts w:ascii="Calibri" w:hAnsi="Calibri" w:cs="Calibri"/>
          <w:color w:val="222222"/>
        </w:rPr>
        <w:t>.  This can be completed online via http://www.southnorfolkandbroadland.gov.uk</w:t>
      </w:r>
      <w:r>
        <w:t xml:space="preserve">.  Councillor </w:t>
      </w:r>
      <w:proofErr w:type="spellStart"/>
      <w:r>
        <w:t>Copplestone</w:t>
      </w:r>
      <w:proofErr w:type="spellEnd"/>
      <w:r>
        <w:t xml:space="preserve"> advised objection can be made to the Housing Officer Cheryl Peel on 01603 756036 or </w:t>
      </w:r>
      <w:hyperlink r:id="rId8" w:history="1">
        <w:r>
          <w:rPr>
            <w:rStyle w:val="Hyperlink"/>
            <w:rFonts w:cs="Times New Roman"/>
            <w:szCs w:val="24"/>
          </w:rPr>
          <w:t>cheryl.peel@broads-authority.gov.uk</w:t>
        </w:r>
      </w:hyperlink>
      <w:r>
        <w:t>.</w:t>
      </w:r>
    </w:p>
    <w:p w14:paraId="095C53BC" w14:textId="77777777" w:rsidR="004A4ED9" w:rsidRDefault="004A4ED9" w:rsidP="004A4ED9">
      <w:pPr>
        <w:rPr>
          <w:rFonts w:cs="Times New Roman"/>
          <w:szCs w:val="24"/>
        </w:rPr>
      </w:pPr>
      <w:r>
        <w:rPr>
          <w:rFonts w:cs="Times New Roman"/>
          <w:szCs w:val="24"/>
        </w:rPr>
        <w:t>A member of the public on behalf of The Good Neighbours would like the parish council to support their request for a bench on the verge outside the Church Rooms which they will maintain.  This request has been previously rejected by the landowners due to concerns about people using the bench to climb on top of the Church roof.  PC Lucas Ward regularly bases himself in the Church Room and confirmed that he has not seen anyone hanging around the area.  The clerk will send a letter to the church supporting Good Neighbours community bench.</w:t>
      </w:r>
    </w:p>
    <w:p w14:paraId="3604FFA8" w14:textId="77777777" w:rsidR="004A4ED9" w:rsidRDefault="004A4ED9" w:rsidP="004A4ED9">
      <w:pPr>
        <w:rPr>
          <w:rFonts w:cs="Times New Roman"/>
          <w:szCs w:val="24"/>
        </w:rPr>
      </w:pPr>
      <w:r>
        <w:rPr>
          <w:rFonts w:cs="Times New Roman"/>
          <w:szCs w:val="24"/>
        </w:rPr>
        <w:t xml:space="preserve">PC Lucas Ward has spoken with the resident who removed the bench from Chapel Lane which Highways have since confirmed is not private land.  Coltishall Parish Council will write a letter to request the bench is returned within 30 </w:t>
      </w:r>
      <w:proofErr w:type="spellStart"/>
      <w:r>
        <w:rPr>
          <w:rFonts w:cs="Times New Roman"/>
          <w:szCs w:val="24"/>
        </w:rPr>
        <w:t>days notice</w:t>
      </w:r>
      <w:proofErr w:type="spellEnd"/>
      <w:r>
        <w:rPr>
          <w:rFonts w:cs="Times New Roman"/>
          <w:szCs w:val="24"/>
        </w:rPr>
        <w:t>.</w:t>
      </w:r>
    </w:p>
    <w:p w14:paraId="78D097E2" w14:textId="77777777" w:rsidR="004A4ED9" w:rsidRDefault="004A4ED9" w:rsidP="004A4ED9">
      <w:pPr>
        <w:numPr>
          <w:ilvl w:val="0"/>
          <w:numId w:val="8"/>
        </w:numPr>
        <w:tabs>
          <w:tab w:val="num" w:pos="284"/>
        </w:tabs>
        <w:spacing w:after="0" w:line="276" w:lineRule="auto"/>
        <w:contextualSpacing/>
        <w:rPr>
          <w:rFonts w:eastAsia="Times New Roman"/>
          <w:lang w:eastAsia="en-GB"/>
        </w:rPr>
      </w:pPr>
      <w:r>
        <w:rPr>
          <w:rFonts w:eastAsia="Times New Roman"/>
          <w:b/>
          <w:bCs/>
          <w:lang w:eastAsia="en-GB"/>
        </w:rPr>
        <w:t>Apologies for Absence</w:t>
      </w:r>
      <w:r>
        <w:rPr>
          <w:rFonts w:eastAsia="Times New Roman"/>
          <w:lang w:eastAsia="en-GB"/>
        </w:rPr>
        <w:t xml:space="preserve"> were ACCEPTED for Councillor Michelle </w:t>
      </w:r>
      <w:proofErr w:type="spellStart"/>
      <w:r>
        <w:rPr>
          <w:rFonts w:eastAsia="Times New Roman"/>
          <w:lang w:eastAsia="en-GB"/>
        </w:rPr>
        <w:t>Thackham</w:t>
      </w:r>
      <w:proofErr w:type="spellEnd"/>
      <w:r>
        <w:rPr>
          <w:rFonts w:eastAsia="Times New Roman"/>
          <w:lang w:eastAsia="en-GB"/>
        </w:rPr>
        <w:t xml:space="preserve"> and County Councillor Fran </w:t>
      </w:r>
      <w:proofErr w:type="spellStart"/>
      <w:r>
        <w:rPr>
          <w:rFonts w:eastAsia="Times New Roman"/>
          <w:lang w:eastAsia="en-GB"/>
        </w:rPr>
        <w:t>Whymark</w:t>
      </w:r>
      <w:proofErr w:type="spellEnd"/>
      <w:r>
        <w:rPr>
          <w:rFonts w:eastAsia="Times New Roman"/>
          <w:lang w:eastAsia="en-GB"/>
        </w:rPr>
        <w:t>.</w:t>
      </w:r>
    </w:p>
    <w:p w14:paraId="755FC0B8" w14:textId="77777777" w:rsidR="004A4ED9" w:rsidRDefault="004A4ED9" w:rsidP="004A4ED9">
      <w:pPr>
        <w:numPr>
          <w:ilvl w:val="0"/>
          <w:numId w:val="8"/>
        </w:numPr>
        <w:spacing w:after="0" w:line="276" w:lineRule="auto"/>
        <w:ind w:left="284" w:hanging="284"/>
        <w:contextualSpacing/>
        <w:rPr>
          <w:rFonts w:eastAsia="Times New Roman"/>
          <w:b/>
          <w:bCs/>
          <w:lang w:eastAsia="en-GB"/>
        </w:rPr>
      </w:pPr>
      <w:r>
        <w:rPr>
          <w:rFonts w:eastAsia="Times New Roman"/>
          <w:b/>
          <w:bCs/>
          <w:lang w:eastAsia="en-GB"/>
        </w:rPr>
        <w:t xml:space="preserve">Declarations of Pecuniary Interest and Requests for Dispensations – </w:t>
      </w:r>
      <w:r>
        <w:rPr>
          <w:rFonts w:eastAsia="Times New Roman"/>
          <w:lang w:eastAsia="en-GB"/>
        </w:rPr>
        <w:t>NONE RECEIVED</w:t>
      </w:r>
    </w:p>
    <w:p w14:paraId="75714A5A" w14:textId="77777777" w:rsidR="004A4ED9" w:rsidRDefault="004A4ED9" w:rsidP="004A4ED9">
      <w:pPr>
        <w:numPr>
          <w:ilvl w:val="0"/>
          <w:numId w:val="8"/>
        </w:numPr>
        <w:spacing w:after="0" w:line="276" w:lineRule="auto"/>
        <w:ind w:left="284" w:hanging="284"/>
        <w:contextualSpacing/>
        <w:rPr>
          <w:rFonts w:eastAsia="Times New Roman"/>
          <w:b/>
          <w:bCs/>
          <w:lang w:eastAsia="en-GB"/>
        </w:rPr>
      </w:pPr>
      <w:r>
        <w:rPr>
          <w:rFonts w:eastAsia="Times New Roman"/>
          <w:b/>
          <w:bCs/>
          <w:lang w:eastAsia="en-GB"/>
        </w:rPr>
        <w:t xml:space="preserve">Minutes from previous meeting </w:t>
      </w:r>
      <w:r>
        <w:rPr>
          <w:rFonts w:eastAsia="Times New Roman"/>
          <w:lang w:eastAsia="en-GB"/>
        </w:rPr>
        <w:t>were APPROVED as a true and accurate record.</w:t>
      </w:r>
    </w:p>
    <w:p w14:paraId="163E541C" w14:textId="77777777" w:rsidR="004A4ED9" w:rsidRDefault="004A4ED9" w:rsidP="004A4ED9">
      <w:pPr>
        <w:numPr>
          <w:ilvl w:val="0"/>
          <w:numId w:val="8"/>
        </w:numPr>
        <w:spacing w:after="0" w:line="276" w:lineRule="auto"/>
        <w:ind w:left="284" w:hanging="284"/>
        <w:contextualSpacing/>
        <w:rPr>
          <w:rFonts w:eastAsia="Times New Roman"/>
          <w:lang w:eastAsia="en-GB"/>
        </w:rPr>
      </w:pPr>
      <w:r>
        <w:rPr>
          <w:rFonts w:eastAsia="Times New Roman"/>
          <w:b/>
          <w:bCs/>
          <w:lang w:eastAsia="en-GB"/>
        </w:rPr>
        <w:t>Matters Arising</w:t>
      </w:r>
      <w:r>
        <w:rPr>
          <w:rFonts w:eastAsia="Times New Roman"/>
          <w:lang w:eastAsia="en-GB"/>
        </w:rPr>
        <w:t xml:space="preserve"> - NONE</w:t>
      </w:r>
    </w:p>
    <w:p w14:paraId="702D81EC" w14:textId="77777777" w:rsidR="004A4ED9" w:rsidRDefault="004A4ED9" w:rsidP="004A4ED9">
      <w:pPr>
        <w:numPr>
          <w:ilvl w:val="0"/>
          <w:numId w:val="8"/>
        </w:numPr>
        <w:spacing w:after="0" w:line="276" w:lineRule="auto"/>
        <w:ind w:left="284" w:hanging="284"/>
        <w:contextualSpacing/>
        <w:rPr>
          <w:rFonts w:eastAsia="Times New Roman"/>
          <w:lang w:eastAsia="en-GB"/>
        </w:rPr>
      </w:pPr>
      <w:r>
        <w:rPr>
          <w:rFonts w:eastAsia="Times New Roman"/>
          <w:b/>
          <w:bCs/>
          <w:lang w:eastAsia="en-GB"/>
        </w:rPr>
        <w:t>Planning Applications</w:t>
      </w:r>
      <w:r>
        <w:rPr>
          <w:rFonts w:eastAsia="Times New Roman"/>
          <w:lang w:eastAsia="en-GB"/>
        </w:rPr>
        <w:t xml:space="preserve"> (including those received after the agenda set)</w:t>
      </w:r>
    </w:p>
    <w:p w14:paraId="1CDE2D14" w14:textId="77777777" w:rsidR="004A4ED9" w:rsidRDefault="004A4ED9" w:rsidP="004A4ED9">
      <w:pPr>
        <w:numPr>
          <w:ilvl w:val="1"/>
          <w:numId w:val="8"/>
        </w:numPr>
        <w:spacing w:after="0" w:line="276" w:lineRule="auto"/>
        <w:ind w:left="567" w:hanging="283"/>
        <w:contextualSpacing/>
        <w:rPr>
          <w:rFonts w:eastAsia="Times New Roman"/>
          <w:lang w:eastAsia="en-GB"/>
        </w:rPr>
      </w:pPr>
      <w:r>
        <w:rPr>
          <w:rFonts w:eastAsia="Times New Roman"/>
          <w:lang w:eastAsia="en-GB"/>
        </w:rPr>
        <w:t xml:space="preserve">Two storey rear extension, 22 Great </w:t>
      </w:r>
      <w:proofErr w:type="spellStart"/>
      <w:r>
        <w:rPr>
          <w:rFonts w:eastAsia="Times New Roman"/>
          <w:lang w:eastAsia="en-GB"/>
        </w:rPr>
        <w:t>Hautbois</w:t>
      </w:r>
      <w:proofErr w:type="spellEnd"/>
      <w:r>
        <w:rPr>
          <w:rFonts w:eastAsia="Times New Roman"/>
          <w:lang w:eastAsia="en-GB"/>
        </w:rPr>
        <w:t xml:space="preserve"> Road, Application No. 20221076 – NO OBJECTIONS</w:t>
      </w:r>
    </w:p>
    <w:p w14:paraId="127412F0" w14:textId="77777777" w:rsidR="004A4ED9" w:rsidRDefault="004A4ED9" w:rsidP="004A4ED9">
      <w:pPr>
        <w:numPr>
          <w:ilvl w:val="1"/>
          <w:numId w:val="8"/>
        </w:numPr>
        <w:spacing w:after="0" w:line="276" w:lineRule="auto"/>
        <w:ind w:left="567" w:hanging="283"/>
        <w:contextualSpacing/>
        <w:rPr>
          <w:rFonts w:eastAsia="Times New Roman"/>
          <w:lang w:eastAsia="en-GB"/>
        </w:rPr>
      </w:pPr>
      <w:r>
        <w:rPr>
          <w:rFonts w:eastAsia="Times New Roman"/>
          <w:lang w:eastAsia="en-GB"/>
        </w:rPr>
        <w:t xml:space="preserve">Alteration and extension of Barn Mead Cottages 1,2 and 3, Application No. </w:t>
      </w:r>
      <w:r>
        <w:t>BA/2022/0258/FUL</w:t>
      </w:r>
      <w:r>
        <w:rPr>
          <w:rFonts w:eastAsia="Times New Roman"/>
          <w:lang w:eastAsia="en-GB"/>
        </w:rPr>
        <w:t xml:space="preserve"> </w:t>
      </w:r>
      <w:r>
        <w:rPr>
          <w:rFonts w:eastAsia="Times New Roman"/>
          <w:i/>
          <w:iCs/>
          <w:lang w:eastAsia="en-GB"/>
        </w:rPr>
        <w:t xml:space="preserve">Standing orders suspended whilst neighbouring residents reported specific issues they have </w:t>
      </w:r>
      <w:r>
        <w:rPr>
          <w:rFonts w:eastAsia="Times New Roman"/>
          <w:i/>
          <w:iCs/>
          <w:lang w:eastAsia="en-GB"/>
        </w:rPr>
        <w:lastRenderedPageBreak/>
        <w:t>about this application</w:t>
      </w:r>
      <w:r>
        <w:rPr>
          <w:rFonts w:eastAsia="Times New Roman"/>
          <w:lang w:eastAsia="en-GB"/>
        </w:rPr>
        <w:t>.  Standing order were reinstated and it was unanimously AGREED to OBJECT based on concerns regarding additional noise disturbance as this is likely to attract more visitors, visibility issues as the site will be accessed via a single track off the main road through the village and the site is on a flood plain.</w:t>
      </w:r>
    </w:p>
    <w:p w14:paraId="0A073D49" w14:textId="77777777" w:rsidR="004A4ED9" w:rsidRDefault="004A4ED9" w:rsidP="004A4ED9">
      <w:pPr>
        <w:numPr>
          <w:ilvl w:val="1"/>
          <w:numId w:val="8"/>
        </w:numPr>
        <w:spacing w:after="0" w:line="276" w:lineRule="auto"/>
        <w:ind w:left="567" w:hanging="283"/>
        <w:contextualSpacing/>
        <w:rPr>
          <w:rFonts w:eastAsia="Times New Roman"/>
          <w:lang w:eastAsia="en-GB"/>
        </w:rPr>
      </w:pPr>
      <w:r>
        <w:rPr>
          <w:rFonts w:eastAsia="Times New Roman"/>
          <w:lang w:eastAsia="en-GB"/>
        </w:rPr>
        <w:t>Relocation of existing access at Oak View Hall Farm Application No. 20221099 – NO OBJECTIONS</w:t>
      </w:r>
    </w:p>
    <w:p w14:paraId="52C6C08E" w14:textId="77777777" w:rsidR="004A4ED9" w:rsidRDefault="004A4ED9" w:rsidP="004A4ED9">
      <w:pPr>
        <w:spacing w:after="0" w:line="240" w:lineRule="auto"/>
        <w:rPr>
          <w:rFonts w:eastAsia="Times New Roman"/>
          <w:b/>
          <w:bCs/>
          <w:lang w:eastAsia="en-GB"/>
        </w:rPr>
      </w:pPr>
      <w:r>
        <w:rPr>
          <w:rFonts w:eastAsia="Times New Roman"/>
          <w:b/>
          <w:bCs/>
          <w:lang w:eastAsia="en-GB"/>
        </w:rPr>
        <w:t>6.  Finance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111"/>
        <w:gridCol w:w="1224"/>
      </w:tblGrid>
      <w:tr w:rsidR="004A4ED9" w14:paraId="04DC1A3E" w14:textId="77777777" w:rsidTr="004A4ED9">
        <w:tc>
          <w:tcPr>
            <w:tcW w:w="9016" w:type="dxa"/>
            <w:gridSpan w:val="3"/>
            <w:hideMark/>
          </w:tcPr>
          <w:p w14:paraId="2DD5F9C7" w14:textId="77777777" w:rsidR="004A4ED9" w:rsidRDefault="004A4ED9">
            <w:pPr>
              <w:rPr>
                <w:rFonts w:eastAsia="Times New Roman"/>
                <w:b/>
                <w:bCs/>
                <w:color w:val="2E74B5" w:themeColor="accent5" w:themeShade="BF"/>
                <w:lang w:eastAsia="en-GB"/>
              </w:rPr>
            </w:pPr>
            <w:r>
              <w:rPr>
                <w:rFonts w:eastAsia="Times New Roman"/>
                <w:b/>
                <w:bCs/>
                <w:lang w:eastAsia="en-GB"/>
              </w:rPr>
              <w:t>Payments Received and NOTED</w:t>
            </w:r>
          </w:p>
        </w:tc>
      </w:tr>
      <w:tr w:rsidR="004A4ED9" w14:paraId="1372D65C" w14:textId="77777777" w:rsidTr="004A4ED9">
        <w:tc>
          <w:tcPr>
            <w:tcW w:w="3681" w:type="dxa"/>
            <w:hideMark/>
          </w:tcPr>
          <w:p w14:paraId="0AE772ED" w14:textId="77777777" w:rsidR="004A4ED9" w:rsidRDefault="004A4ED9">
            <w:pPr>
              <w:rPr>
                <w:rFonts w:eastAsia="Times New Roman"/>
                <w:lang w:eastAsia="en-GB"/>
              </w:rPr>
            </w:pPr>
            <w:r>
              <w:rPr>
                <w:rFonts w:eastAsia="Times New Roman"/>
                <w:lang w:eastAsia="en-GB"/>
              </w:rPr>
              <w:t>Broadland District Council</w:t>
            </w:r>
          </w:p>
        </w:tc>
        <w:tc>
          <w:tcPr>
            <w:tcW w:w="4111" w:type="dxa"/>
            <w:hideMark/>
          </w:tcPr>
          <w:p w14:paraId="6C309CA0" w14:textId="77777777" w:rsidR="004A4ED9" w:rsidRDefault="004A4ED9">
            <w:pPr>
              <w:rPr>
                <w:rFonts w:eastAsia="Times New Roman"/>
                <w:lang w:eastAsia="en-GB"/>
              </w:rPr>
            </w:pPr>
            <w:r>
              <w:rPr>
                <w:rFonts w:eastAsia="Times New Roman"/>
                <w:lang w:eastAsia="en-GB"/>
              </w:rPr>
              <w:t>Precept</w:t>
            </w:r>
          </w:p>
          <w:p w14:paraId="1FF59E9D" w14:textId="77777777" w:rsidR="004A4ED9" w:rsidRDefault="004A4ED9">
            <w:pPr>
              <w:rPr>
                <w:rFonts w:eastAsia="Times New Roman"/>
                <w:lang w:eastAsia="en-GB"/>
              </w:rPr>
            </w:pPr>
            <w:r>
              <w:rPr>
                <w:rFonts w:eastAsia="Times New Roman"/>
                <w:lang w:eastAsia="en-GB"/>
              </w:rPr>
              <w:t>CIL Payment</w:t>
            </w:r>
          </w:p>
        </w:tc>
        <w:tc>
          <w:tcPr>
            <w:tcW w:w="1224" w:type="dxa"/>
            <w:hideMark/>
          </w:tcPr>
          <w:p w14:paraId="2CD2A382" w14:textId="77777777" w:rsidR="004A4ED9" w:rsidRDefault="004A4ED9">
            <w:pPr>
              <w:rPr>
                <w:rFonts w:eastAsia="Times New Roman"/>
                <w:lang w:eastAsia="en-GB"/>
              </w:rPr>
            </w:pPr>
            <w:r>
              <w:rPr>
                <w:rFonts w:eastAsia="Times New Roman"/>
                <w:lang w:eastAsia="en-GB"/>
              </w:rPr>
              <w:t>£23,422.00</w:t>
            </w:r>
          </w:p>
          <w:p w14:paraId="27D78E17" w14:textId="77777777" w:rsidR="004A4ED9" w:rsidRDefault="004A4ED9">
            <w:pPr>
              <w:rPr>
                <w:rFonts w:eastAsia="Times New Roman"/>
                <w:lang w:eastAsia="en-GB"/>
              </w:rPr>
            </w:pPr>
            <w:r>
              <w:rPr>
                <w:rFonts w:eastAsia="Times New Roman"/>
                <w:lang w:eastAsia="en-GB"/>
              </w:rPr>
              <w:t>£1024.62</w:t>
            </w:r>
          </w:p>
        </w:tc>
      </w:tr>
      <w:tr w:rsidR="004A4ED9" w14:paraId="321C2B38" w14:textId="77777777" w:rsidTr="004A4ED9">
        <w:tc>
          <w:tcPr>
            <w:tcW w:w="3681" w:type="dxa"/>
            <w:hideMark/>
          </w:tcPr>
          <w:p w14:paraId="37963E45" w14:textId="77777777" w:rsidR="004A4ED9" w:rsidRDefault="004A4ED9">
            <w:pPr>
              <w:rPr>
                <w:rFonts w:eastAsia="Times New Roman"/>
                <w:lang w:eastAsia="en-GB"/>
              </w:rPr>
            </w:pPr>
            <w:r>
              <w:rPr>
                <w:rFonts w:eastAsia="Times New Roman"/>
                <w:lang w:eastAsia="en-GB"/>
              </w:rPr>
              <w:t>Allotment Tenants</w:t>
            </w:r>
          </w:p>
        </w:tc>
        <w:tc>
          <w:tcPr>
            <w:tcW w:w="4111" w:type="dxa"/>
            <w:hideMark/>
          </w:tcPr>
          <w:p w14:paraId="19DFB569" w14:textId="77777777" w:rsidR="004A4ED9" w:rsidRDefault="004A4ED9">
            <w:pPr>
              <w:rPr>
                <w:rFonts w:eastAsia="Times New Roman"/>
                <w:lang w:eastAsia="en-GB"/>
              </w:rPr>
            </w:pPr>
            <w:r>
              <w:rPr>
                <w:rFonts w:eastAsia="Times New Roman"/>
                <w:lang w:eastAsia="en-GB"/>
              </w:rPr>
              <w:t>Rents for 2022/23</w:t>
            </w:r>
          </w:p>
        </w:tc>
        <w:tc>
          <w:tcPr>
            <w:tcW w:w="1224" w:type="dxa"/>
            <w:hideMark/>
          </w:tcPr>
          <w:p w14:paraId="363F368A" w14:textId="77777777" w:rsidR="004A4ED9" w:rsidRDefault="004A4ED9">
            <w:pPr>
              <w:rPr>
                <w:rFonts w:eastAsia="Times New Roman"/>
                <w:lang w:eastAsia="en-GB"/>
              </w:rPr>
            </w:pPr>
            <w:r>
              <w:rPr>
                <w:rFonts w:eastAsia="Times New Roman"/>
                <w:lang w:eastAsia="en-GB"/>
              </w:rPr>
              <w:t>£850.00</w:t>
            </w:r>
          </w:p>
        </w:tc>
      </w:tr>
      <w:tr w:rsidR="004A4ED9" w14:paraId="403441AF" w14:textId="77777777" w:rsidTr="004A4ED9">
        <w:tc>
          <w:tcPr>
            <w:tcW w:w="3681" w:type="dxa"/>
            <w:hideMark/>
          </w:tcPr>
          <w:p w14:paraId="7DB2CA13" w14:textId="77777777" w:rsidR="004A4ED9" w:rsidRDefault="004A4ED9">
            <w:pPr>
              <w:rPr>
                <w:rFonts w:eastAsia="Times New Roman"/>
                <w:lang w:eastAsia="en-GB"/>
              </w:rPr>
            </w:pPr>
            <w:proofErr w:type="spellStart"/>
            <w:r>
              <w:rPr>
                <w:rFonts w:eastAsia="Times New Roman"/>
                <w:lang w:eastAsia="en-GB"/>
              </w:rPr>
              <w:t>Taila</w:t>
            </w:r>
            <w:proofErr w:type="spellEnd"/>
            <w:r>
              <w:rPr>
                <w:rFonts w:eastAsia="Times New Roman"/>
                <w:lang w:eastAsia="en-GB"/>
              </w:rPr>
              <w:t xml:space="preserve"> Taylor</w:t>
            </w:r>
          </w:p>
        </w:tc>
        <w:tc>
          <w:tcPr>
            <w:tcW w:w="4111" w:type="dxa"/>
            <w:hideMark/>
          </w:tcPr>
          <w:p w14:paraId="4EFF26B9" w14:textId="77777777" w:rsidR="004A4ED9" w:rsidRDefault="004A4ED9">
            <w:pPr>
              <w:rPr>
                <w:rFonts w:eastAsia="Times New Roman"/>
                <w:lang w:eastAsia="en-GB"/>
              </w:rPr>
            </w:pPr>
            <w:r>
              <w:rPr>
                <w:rFonts w:eastAsia="Times New Roman"/>
                <w:lang w:eastAsia="en-GB"/>
              </w:rPr>
              <w:t>Overpayment</w:t>
            </w:r>
          </w:p>
        </w:tc>
        <w:tc>
          <w:tcPr>
            <w:tcW w:w="1224" w:type="dxa"/>
            <w:hideMark/>
          </w:tcPr>
          <w:p w14:paraId="2D7D6FBC" w14:textId="77777777" w:rsidR="004A4ED9" w:rsidRDefault="004A4ED9">
            <w:pPr>
              <w:rPr>
                <w:rFonts w:eastAsia="Times New Roman"/>
                <w:lang w:eastAsia="en-GB"/>
              </w:rPr>
            </w:pPr>
            <w:r>
              <w:rPr>
                <w:rFonts w:eastAsia="Times New Roman"/>
                <w:lang w:eastAsia="en-GB"/>
              </w:rPr>
              <w:t>£150.18</w:t>
            </w:r>
          </w:p>
        </w:tc>
      </w:tr>
      <w:tr w:rsidR="004A4ED9" w14:paraId="40C2E894" w14:textId="77777777" w:rsidTr="004A4ED9">
        <w:tc>
          <w:tcPr>
            <w:tcW w:w="9016" w:type="dxa"/>
            <w:gridSpan w:val="3"/>
            <w:hideMark/>
          </w:tcPr>
          <w:p w14:paraId="2FC8ADDE" w14:textId="77777777" w:rsidR="004A4ED9" w:rsidRDefault="004A4ED9">
            <w:pPr>
              <w:rPr>
                <w:rFonts w:eastAsia="Times New Roman"/>
                <w:b/>
                <w:bCs/>
                <w:color w:val="2E74B5" w:themeColor="accent5" w:themeShade="BF"/>
                <w:lang w:eastAsia="en-GB"/>
              </w:rPr>
            </w:pPr>
            <w:r>
              <w:rPr>
                <w:rFonts w:eastAsia="Times New Roman"/>
                <w:b/>
                <w:bCs/>
                <w:lang w:eastAsia="en-GB"/>
              </w:rPr>
              <w:t>Payments Previously Agreed and NOTED</w:t>
            </w:r>
          </w:p>
        </w:tc>
      </w:tr>
      <w:tr w:rsidR="004A4ED9" w14:paraId="4CE9040A" w14:textId="77777777" w:rsidTr="004A4ED9">
        <w:tc>
          <w:tcPr>
            <w:tcW w:w="3681" w:type="dxa"/>
            <w:hideMark/>
          </w:tcPr>
          <w:p w14:paraId="106141D2" w14:textId="77777777" w:rsidR="004A4ED9" w:rsidRDefault="004A4ED9">
            <w:pPr>
              <w:rPr>
                <w:rFonts w:eastAsia="Times New Roman"/>
                <w:lang w:eastAsia="en-GB"/>
              </w:rPr>
            </w:pPr>
            <w:r>
              <w:rPr>
                <w:rFonts w:eastAsia="Times New Roman"/>
                <w:lang w:eastAsia="en-GB"/>
              </w:rPr>
              <w:t>Norfolk Parish Training and Support</w:t>
            </w:r>
          </w:p>
        </w:tc>
        <w:tc>
          <w:tcPr>
            <w:tcW w:w="4111" w:type="dxa"/>
            <w:hideMark/>
          </w:tcPr>
          <w:p w14:paraId="7E26D6C6" w14:textId="77777777" w:rsidR="004A4ED9" w:rsidRDefault="004A4ED9">
            <w:pPr>
              <w:rPr>
                <w:rFonts w:eastAsia="Times New Roman"/>
                <w:lang w:eastAsia="en-GB"/>
              </w:rPr>
            </w:pPr>
            <w:r>
              <w:rPr>
                <w:rFonts w:eastAsia="Times New Roman"/>
                <w:lang w:eastAsia="en-GB"/>
              </w:rPr>
              <w:t>Clerk Training, Minute Writing</w:t>
            </w:r>
          </w:p>
          <w:p w14:paraId="330A60B1" w14:textId="77777777" w:rsidR="004A4ED9" w:rsidRDefault="004A4ED9">
            <w:pPr>
              <w:rPr>
                <w:rFonts w:eastAsia="Times New Roman"/>
                <w:lang w:eastAsia="en-GB"/>
              </w:rPr>
            </w:pPr>
            <w:r>
              <w:rPr>
                <w:rFonts w:eastAsia="Times New Roman"/>
                <w:lang w:eastAsia="en-GB"/>
              </w:rPr>
              <w:t>Annual Subscription</w:t>
            </w:r>
          </w:p>
          <w:p w14:paraId="302C3C65" w14:textId="77777777" w:rsidR="004A4ED9" w:rsidRDefault="004A4ED9">
            <w:pPr>
              <w:rPr>
                <w:rFonts w:eastAsia="Times New Roman"/>
                <w:lang w:eastAsia="en-GB"/>
              </w:rPr>
            </w:pPr>
            <w:r>
              <w:rPr>
                <w:rFonts w:eastAsia="Times New Roman"/>
                <w:lang w:eastAsia="en-GB"/>
              </w:rPr>
              <w:t>Preparing Cashbook and AGAR</w:t>
            </w:r>
          </w:p>
          <w:p w14:paraId="2C15BD38" w14:textId="77777777" w:rsidR="004A4ED9" w:rsidRDefault="004A4ED9">
            <w:pPr>
              <w:rPr>
                <w:rFonts w:eastAsia="Times New Roman"/>
                <w:lang w:eastAsia="en-GB"/>
              </w:rPr>
            </w:pPr>
            <w:r>
              <w:rPr>
                <w:rFonts w:eastAsia="Times New Roman"/>
                <w:lang w:eastAsia="en-GB"/>
              </w:rPr>
              <w:t>Clerk Training, Finance</w:t>
            </w:r>
          </w:p>
        </w:tc>
        <w:tc>
          <w:tcPr>
            <w:tcW w:w="1224" w:type="dxa"/>
            <w:hideMark/>
          </w:tcPr>
          <w:p w14:paraId="5908CE9B" w14:textId="77777777" w:rsidR="004A4ED9" w:rsidRDefault="004A4ED9">
            <w:pPr>
              <w:rPr>
                <w:rFonts w:eastAsia="Times New Roman"/>
                <w:lang w:eastAsia="en-GB"/>
              </w:rPr>
            </w:pPr>
            <w:r>
              <w:rPr>
                <w:rFonts w:eastAsia="Times New Roman"/>
                <w:lang w:eastAsia="en-GB"/>
              </w:rPr>
              <w:t>£62.00</w:t>
            </w:r>
          </w:p>
          <w:p w14:paraId="41EAF22A" w14:textId="77777777" w:rsidR="004A4ED9" w:rsidRDefault="004A4ED9">
            <w:pPr>
              <w:rPr>
                <w:rFonts w:eastAsia="Times New Roman"/>
                <w:lang w:eastAsia="en-GB"/>
              </w:rPr>
            </w:pPr>
            <w:r>
              <w:rPr>
                <w:rFonts w:eastAsia="Times New Roman"/>
                <w:lang w:eastAsia="en-GB"/>
              </w:rPr>
              <w:t>£468.44</w:t>
            </w:r>
          </w:p>
          <w:p w14:paraId="6D5917A3" w14:textId="77777777" w:rsidR="004A4ED9" w:rsidRDefault="004A4ED9">
            <w:pPr>
              <w:rPr>
                <w:rFonts w:eastAsia="Times New Roman"/>
                <w:lang w:eastAsia="en-GB"/>
              </w:rPr>
            </w:pPr>
            <w:r>
              <w:rPr>
                <w:rFonts w:eastAsia="Times New Roman"/>
                <w:lang w:eastAsia="en-GB"/>
              </w:rPr>
              <w:t>£116.00</w:t>
            </w:r>
          </w:p>
          <w:p w14:paraId="0DECB504" w14:textId="77777777" w:rsidR="004A4ED9" w:rsidRDefault="004A4ED9">
            <w:pPr>
              <w:rPr>
                <w:rFonts w:eastAsia="Times New Roman"/>
                <w:lang w:eastAsia="en-GB"/>
              </w:rPr>
            </w:pPr>
            <w:r>
              <w:rPr>
                <w:rFonts w:eastAsia="Times New Roman"/>
                <w:lang w:eastAsia="en-GB"/>
              </w:rPr>
              <w:t>£44.00</w:t>
            </w:r>
          </w:p>
        </w:tc>
      </w:tr>
      <w:tr w:rsidR="004A4ED9" w14:paraId="4904634B" w14:textId="77777777" w:rsidTr="004A4ED9">
        <w:tc>
          <w:tcPr>
            <w:tcW w:w="3681" w:type="dxa"/>
            <w:hideMark/>
          </w:tcPr>
          <w:p w14:paraId="224CC635" w14:textId="77777777" w:rsidR="004A4ED9" w:rsidRDefault="004A4ED9">
            <w:pPr>
              <w:rPr>
                <w:rFonts w:eastAsia="Times New Roman"/>
                <w:lang w:eastAsia="en-GB"/>
              </w:rPr>
            </w:pPr>
            <w:r>
              <w:rPr>
                <w:rFonts w:eastAsia="Times New Roman"/>
                <w:lang w:eastAsia="en-GB"/>
              </w:rPr>
              <w:t>Norfolk Association of Local Councils</w:t>
            </w:r>
          </w:p>
        </w:tc>
        <w:tc>
          <w:tcPr>
            <w:tcW w:w="4111" w:type="dxa"/>
            <w:hideMark/>
          </w:tcPr>
          <w:p w14:paraId="765C992C" w14:textId="77777777" w:rsidR="004A4ED9" w:rsidRDefault="004A4ED9">
            <w:pPr>
              <w:rPr>
                <w:rFonts w:eastAsia="Times New Roman"/>
                <w:lang w:eastAsia="en-GB"/>
              </w:rPr>
            </w:pPr>
            <w:r>
              <w:rPr>
                <w:rFonts w:eastAsia="Times New Roman"/>
                <w:lang w:eastAsia="en-GB"/>
              </w:rPr>
              <w:t>Annual Subscription</w:t>
            </w:r>
          </w:p>
        </w:tc>
        <w:tc>
          <w:tcPr>
            <w:tcW w:w="1224" w:type="dxa"/>
            <w:hideMark/>
          </w:tcPr>
          <w:p w14:paraId="596D167B" w14:textId="77777777" w:rsidR="004A4ED9" w:rsidRDefault="004A4ED9">
            <w:pPr>
              <w:rPr>
                <w:rFonts w:eastAsia="Times New Roman"/>
                <w:lang w:eastAsia="en-GB"/>
              </w:rPr>
            </w:pPr>
            <w:r>
              <w:rPr>
                <w:rFonts w:eastAsia="Times New Roman"/>
                <w:lang w:eastAsia="en-GB"/>
              </w:rPr>
              <w:t>£272.59</w:t>
            </w:r>
          </w:p>
        </w:tc>
      </w:tr>
      <w:tr w:rsidR="004A4ED9" w14:paraId="0A34D9CB" w14:textId="77777777" w:rsidTr="004A4ED9">
        <w:tc>
          <w:tcPr>
            <w:tcW w:w="3681" w:type="dxa"/>
            <w:hideMark/>
          </w:tcPr>
          <w:p w14:paraId="486222B1" w14:textId="77777777" w:rsidR="004A4ED9" w:rsidRDefault="004A4ED9">
            <w:pPr>
              <w:rPr>
                <w:rFonts w:eastAsia="Times New Roman"/>
                <w:lang w:eastAsia="en-GB"/>
              </w:rPr>
            </w:pPr>
            <w:r>
              <w:rPr>
                <w:rFonts w:eastAsia="Times New Roman"/>
                <w:lang w:eastAsia="en-GB"/>
              </w:rPr>
              <w:t>Norfolk Rivers Drainage Board</w:t>
            </w:r>
          </w:p>
        </w:tc>
        <w:tc>
          <w:tcPr>
            <w:tcW w:w="4111" w:type="dxa"/>
            <w:hideMark/>
          </w:tcPr>
          <w:p w14:paraId="77D9B019" w14:textId="77777777" w:rsidR="004A4ED9" w:rsidRDefault="004A4ED9">
            <w:pPr>
              <w:rPr>
                <w:rFonts w:eastAsia="Times New Roman"/>
                <w:lang w:eastAsia="en-GB"/>
              </w:rPr>
            </w:pPr>
            <w:r>
              <w:rPr>
                <w:rFonts w:eastAsia="Times New Roman"/>
                <w:lang w:eastAsia="en-GB"/>
              </w:rPr>
              <w:t>Drainage Rates</w:t>
            </w:r>
          </w:p>
        </w:tc>
        <w:tc>
          <w:tcPr>
            <w:tcW w:w="1224" w:type="dxa"/>
            <w:hideMark/>
          </w:tcPr>
          <w:p w14:paraId="75459A14" w14:textId="77777777" w:rsidR="004A4ED9" w:rsidRDefault="004A4ED9">
            <w:pPr>
              <w:rPr>
                <w:rFonts w:eastAsia="Times New Roman"/>
                <w:lang w:eastAsia="en-GB"/>
              </w:rPr>
            </w:pPr>
            <w:r>
              <w:rPr>
                <w:rFonts w:eastAsia="Times New Roman"/>
                <w:lang w:eastAsia="en-GB"/>
              </w:rPr>
              <w:t>£8.30</w:t>
            </w:r>
          </w:p>
        </w:tc>
      </w:tr>
      <w:tr w:rsidR="004A4ED9" w14:paraId="42773144" w14:textId="77777777" w:rsidTr="004A4ED9">
        <w:tc>
          <w:tcPr>
            <w:tcW w:w="3681" w:type="dxa"/>
            <w:hideMark/>
          </w:tcPr>
          <w:p w14:paraId="28940336" w14:textId="77777777" w:rsidR="004A4ED9" w:rsidRDefault="004A4ED9">
            <w:pPr>
              <w:rPr>
                <w:rFonts w:eastAsia="Times New Roman"/>
                <w:lang w:eastAsia="en-GB"/>
              </w:rPr>
            </w:pPr>
            <w:r>
              <w:rPr>
                <w:rFonts w:eastAsia="Times New Roman"/>
                <w:lang w:eastAsia="en-GB"/>
              </w:rPr>
              <w:t>Target Trees</w:t>
            </w:r>
          </w:p>
        </w:tc>
        <w:tc>
          <w:tcPr>
            <w:tcW w:w="4111" w:type="dxa"/>
            <w:hideMark/>
          </w:tcPr>
          <w:p w14:paraId="514BE683" w14:textId="77777777" w:rsidR="004A4ED9" w:rsidRDefault="004A4ED9">
            <w:pPr>
              <w:rPr>
                <w:rFonts w:eastAsia="Times New Roman"/>
                <w:lang w:eastAsia="en-GB"/>
              </w:rPr>
            </w:pPr>
            <w:r>
              <w:rPr>
                <w:rFonts w:eastAsia="Times New Roman"/>
                <w:lang w:eastAsia="en-GB"/>
              </w:rPr>
              <w:t xml:space="preserve">Tree Surgery – Gt </w:t>
            </w:r>
            <w:proofErr w:type="spellStart"/>
            <w:r>
              <w:rPr>
                <w:rFonts w:eastAsia="Times New Roman"/>
                <w:lang w:eastAsia="en-GB"/>
              </w:rPr>
              <w:t>Hautbois</w:t>
            </w:r>
            <w:proofErr w:type="spellEnd"/>
            <w:r>
              <w:rPr>
                <w:rFonts w:eastAsia="Times New Roman"/>
                <w:lang w:eastAsia="en-GB"/>
              </w:rPr>
              <w:t xml:space="preserve"> Common</w:t>
            </w:r>
          </w:p>
        </w:tc>
        <w:tc>
          <w:tcPr>
            <w:tcW w:w="1224" w:type="dxa"/>
            <w:hideMark/>
          </w:tcPr>
          <w:p w14:paraId="67D71CC2" w14:textId="77777777" w:rsidR="004A4ED9" w:rsidRDefault="004A4ED9">
            <w:pPr>
              <w:rPr>
                <w:rFonts w:eastAsia="Times New Roman"/>
                <w:lang w:eastAsia="en-GB"/>
              </w:rPr>
            </w:pPr>
            <w:r>
              <w:rPr>
                <w:rFonts w:eastAsia="Times New Roman"/>
                <w:lang w:eastAsia="en-GB"/>
              </w:rPr>
              <w:t>£600.00</w:t>
            </w:r>
          </w:p>
        </w:tc>
      </w:tr>
      <w:tr w:rsidR="004A4ED9" w14:paraId="3835A572" w14:textId="77777777" w:rsidTr="004A4ED9">
        <w:tc>
          <w:tcPr>
            <w:tcW w:w="3681" w:type="dxa"/>
            <w:hideMark/>
          </w:tcPr>
          <w:p w14:paraId="71A9E208" w14:textId="77777777" w:rsidR="004A4ED9" w:rsidRDefault="004A4ED9">
            <w:pPr>
              <w:rPr>
                <w:rFonts w:eastAsia="Times New Roman"/>
                <w:lang w:eastAsia="en-GB"/>
              </w:rPr>
            </w:pPr>
            <w:r>
              <w:rPr>
                <w:rFonts w:eastAsia="Times New Roman"/>
                <w:lang w:eastAsia="en-GB"/>
              </w:rPr>
              <w:t>National Allotment Society</w:t>
            </w:r>
          </w:p>
        </w:tc>
        <w:tc>
          <w:tcPr>
            <w:tcW w:w="4111" w:type="dxa"/>
            <w:hideMark/>
          </w:tcPr>
          <w:p w14:paraId="1D512F11" w14:textId="77777777" w:rsidR="004A4ED9" w:rsidRDefault="004A4ED9">
            <w:pPr>
              <w:rPr>
                <w:rFonts w:eastAsia="Times New Roman"/>
                <w:lang w:eastAsia="en-GB"/>
              </w:rPr>
            </w:pPr>
            <w:r>
              <w:rPr>
                <w:rFonts w:eastAsia="Times New Roman"/>
                <w:lang w:eastAsia="en-GB"/>
              </w:rPr>
              <w:t>Annual Membership</w:t>
            </w:r>
          </w:p>
        </w:tc>
        <w:tc>
          <w:tcPr>
            <w:tcW w:w="1224" w:type="dxa"/>
            <w:hideMark/>
          </w:tcPr>
          <w:p w14:paraId="4E8750DA" w14:textId="77777777" w:rsidR="004A4ED9" w:rsidRDefault="004A4ED9">
            <w:pPr>
              <w:rPr>
                <w:rFonts w:eastAsia="Times New Roman"/>
                <w:lang w:eastAsia="en-GB"/>
              </w:rPr>
            </w:pPr>
            <w:r>
              <w:rPr>
                <w:rFonts w:eastAsia="Times New Roman"/>
                <w:lang w:eastAsia="en-GB"/>
              </w:rPr>
              <w:t>£66.00</w:t>
            </w:r>
          </w:p>
        </w:tc>
      </w:tr>
      <w:tr w:rsidR="004A4ED9" w14:paraId="3C41D7DB" w14:textId="77777777" w:rsidTr="004A4ED9">
        <w:tc>
          <w:tcPr>
            <w:tcW w:w="3681" w:type="dxa"/>
            <w:hideMark/>
          </w:tcPr>
          <w:p w14:paraId="7D18CF9E" w14:textId="77777777" w:rsidR="004A4ED9" w:rsidRDefault="004A4ED9">
            <w:pPr>
              <w:rPr>
                <w:rFonts w:eastAsia="Times New Roman"/>
                <w:lang w:eastAsia="en-GB"/>
              </w:rPr>
            </w:pPr>
            <w:r>
              <w:rPr>
                <w:rFonts w:eastAsia="Times New Roman"/>
                <w:lang w:eastAsia="en-GB"/>
              </w:rPr>
              <w:t>WAVE</w:t>
            </w:r>
          </w:p>
        </w:tc>
        <w:tc>
          <w:tcPr>
            <w:tcW w:w="4111" w:type="dxa"/>
            <w:hideMark/>
          </w:tcPr>
          <w:p w14:paraId="3BE1CBFF" w14:textId="77777777" w:rsidR="004A4ED9" w:rsidRDefault="004A4ED9">
            <w:pPr>
              <w:rPr>
                <w:rFonts w:eastAsia="Times New Roman"/>
                <w:lang w:eastAsia="en-GB"/>
              </w:rPr>
            </w:pPr>
            <w:r>
              <w:rPr>
                <w:rFonts w:eastAsia="Times New Roman"/>
                <w:lang w:eastAsia="en-GB"/>
              </w:rPr>
              <w:t>Allotment Water Bill</w:t>
            </w:r>
          </w:p>
        </w:tc>
        <w:tc>
          <w:tcPr>
            <w:tcW w:w="1224" w:type="dxa"/>
            <w:hideMark/>
          </w:tcPr>
          <w:p w14:paraId="605BC92E" w14:textId="77777777" w:rsidR="004A4ED9" w:rsidRDefault="004A4ED9">
            <w:pPr>
              <w:rPr>
                <w:rFonts w:eastAsia="Times New Roman"/>
                <w:lang w:eastAsia="en-GB"/>
              </w:rPr>
            </w:pPr>
            <w:r>
              <w:rPr>
                <w:rFonts w:eastAsia="Times New Roman"/>
                <w:lang w:eastAsia="en-GB"/>
              </w:rPr>
              <w:t>£52.50</w:t>
            </w:r>
          </w:p>
        </w:tc>
      </w:tr>
      <w:tr w:rsidR="004A4ED9" w14:paraId="3C16ACCF" w14:textId="77777777" w:rsidTr="004A4ED9">
        <w:tc>
          <w:tcPr>
            <w:tcW w:w="3681" w:type="dxa"/>
            <w:hideMark/>
          </w:tcPr>
          <w:p w14:paraId="4502C6D9" w14:textId="77777777" w:rsidR="004A4ED9" w:rsidRDefault="004A4ED9">
            <w:pPr>
              <w:rPr>
                <w:rFonts w:eastAsia="Times New Roman"/>
                <w:lang w:eastAsia="en-GB"/>
              </w:rPr>
            </w:pPr>
            <w:r>
              <w:rPr>
                <w:rFonts w:eastAsia="Times New Roman"/>
                <w:lang w:eastAsia="en-GB"/>
              </w:rPr>
              <w:t>OAKS CCTV Limited</w:t>
            </w:r>
          </w:p>
        </w:tc>
        <w:tc>
          <w:tcPr>
            <w:tcW w:w="4111" w:type="dxa"/>
            <w:hideMark/>
          </w:tcPr>
          <w:p w14:paraId="169347F4" w14:textId="77777777" w:rsidR="004A4ED9" w:rsidRDefault="004A4ED9">
            <w:pPr>
              <w:rPr>
                <w:rFonts w:eastAsia="Times New Roman"/>
                <w:lang w:eastAsia="en-GB"/>
              </w:rPr>
            </w:pPr>
            <w:r>
              <w:rPr>
                <w:rFonts w:eastAsia="Times New Roman"/>
                <w:lang w:eastAsia="en-GB"/>
              </w:rPr>
              <w:t>Maintenance and Service Contract</w:t>
            </w:r>
          </w:p>
        </w:tc>
        <w:tc>
          <w:tcPr>
            <w:tcW w:w="1224" w:type="dxa"/>
            <w:hideMark/>
          </w:tcPr>
          <w:p w14:paraId="2B3C1C4E" w14:textId="77777777" w:rsidR="004A4ED9" w:rsidRDefault="004A4ED9">
            <w:pPr>
              <w:rPr>
                <w:rFonts w:eastAsia="Times New Roman"/>
                <w:lang w:eastAsia="en-GB"/>
              </w:rPr>
            </w:pPr>
            <w:r>
              <w:rPr>
                <w:rFonts w:eastAsia="Times New Roman"/>
                <w:lang w:eastAsia="en-GB"/>
              </w:rPr>
              <w:t>£309.60</w:t>
            </w:r>
          </w:p>
        </w:tc>
      </w:tr>
      <w:tr w:rsidR="004A4ED9" w14:paraId="29C1FB50" w14:textId="77777777" w:rsidTr="004A4ED9">
        <w:tc>
          <w:tcPr>
            <w:tcW w:w="3681" w:type="dxa"/>
            <w:hideMark/>
          </w:tcPr>
          <w:p w14:paraId="4CF05E2F" w14:textId="77777777" w:rsidR="004A4ED9" w:rsidRDefault="004A4ED9">
            <w:pPr>
              <w:rPr>
                <w:rFonts w:eastAsia="Times New Roman"/>
                <w:lang w:eastAsia="en-GB"/>
              </w:rPr>
            </w:pPr>
            <w:r>
              <w:rPr>
                <w:rFonts w:eastAsia="Times New Roman"/>
                <w:lang w:eastAsia="en-GB"/>
              </w:rPr>
              <w:t>PSH Environmental Limited</w:t>
            </w:r>
          </w:p>
        </w:tc>
        <w:tc>
          <w:tcPr>
            <w:tcW w:w="4111" w:type="dxa"/>
            <w:hideMark/>
          </w:tcPr>
          <w:p w14:paraId="3C5A1AE0" w14:textId="77777777" w:rsidR="004A4ED9" w:rsidRDefault="004A4ED9">
            <w:pPr>
              <w:rPr>
                <w:rFonts w:eastAsia="Times New Roman"/>
                <w:lang w:eastAsia="en-GB"/>
              </w:rPr>
            </w:pPr>
            <w:r>
              <w:rPr>
                <w:rFonts w:eastAsia="Times New Roman"/>
                <w:lang w:eastAsia="en-GB"/>
              </w:rPr>
              <w:t>12 Yard Skip – Coltishall Allotments</w:t>
            </w:r>
          </w:p>
        </w:tc>
        <w:tc>
          <w:tcPr>
            <w:tcW w:w="1224" w:type="dxa"/>
            <w:hideMark/>
          </w:tcPr>
          <w:p w14:paraId="67C5C922" w14:textId="77777777" w:rsidR="004A4ED9" w:rsidRDefault="004A4ED9">
            <w:pPr>
              <w:rPr>
                <w:rFonts w:eastAsia="Times New Roman"/>
                <w:lang w:eastAsia="en-GB"/>
              </w:rPr>
            </w:pPr>
            <w:r>
              <w:rPr>
                <w:rFonts w:eastAsia="Times New Roman"/>
                <w:lang w:eastAsia="en-GB"/>
              </w:rPr>
              <w:t>£282.00</w:t>
            </w:r>
          </w:p>
        </w:tc>
      </w:tr>
      <w:tr w:rsidR="004A4ED9" w14:paraId="664E8F55" w14:textId="77777777" w:rsidTr="004A4ED9">
        <w:tc>
          <w:tcPr>
            <w:tcW w:w="9016" w:type="dxa"/>
            <w:gridSpan w:val="3"/>
            <w:hideMark/>
          </w:tcPr>
          <w:p w14:paraId="11D2FD5D" w14:textId="77777777" w:rsidR="004A4ED9" w:rsidRDefault="004A4ED9">
            <w:pPr>
              <w:rPr>
                <w:rFonts w:eastAsia="Times New Roman"/>
                <w:b/>
                <w:bCs/>
                <w:lang w:eastAsia="en-GB"/>
              </w:rPr>
            </w:pPr>
            <w:r>
              <w:rPr>
                <w:rFonts w:eastAsia="Times New Roman"/>
                <w:b/>
                <w:bCs/>
                <w:lang w:eastAsia="en-GB"/>
              </w:rPr>
              <w:t>Payments APPROVED</w:t>
            </w:r>
          </w:p>
        </w:tc>
      </w:tr>
      <w:tr w:rsidR="004A4ED9" w14:paraId="428C0444" w14:textId="77777777" w:rsidTr="004A4ED9">
        <w:tc>
          <w:tcPr>
            <w:tcW w:w="3681" w:type="dxa"/>
            <w:hideMark/>
          </w:tcPr>
          <w:p w14:paraId="6EDD92B5" w14:textId="77777777" w:rsidR="004A4ED9" w:rsidRDefault="004A4ED9">
            <w:pPr>
              <w:rPr>
                <w:rFonts w:eastAsia="Times New Roman"/>
                <w:lang w:eastAsia="en-GB"/>
              </w:rPr>
            </w:pPr>
            <w:r>
              <w:rPr>
                <w:rFonts w:eastAsia="Times New Roman"/>
                <w:lang w:eastAsia="en-GB"/>
              </w:rPr>
              <w:t xml:space="preserve">Peter </w:t>
            </w:r>
            <w:proofErr w:type="spellStart"/>
            <w:r>
              <w:rPr>
                <w:rFonts w:eastAsia="Times New Roman"/>
                <w:lang w:eastAsia="en-GB"/>
              </w:rPr>
              <w:t>Croot</w:t>
            </w:r>
            <w:proofErr w:type="spellEnd"/>
          </w:p>
        </w:tc>
        <w:tc>
          <w:tcPr>
            <w:tcW w:w="4111" w:type="dxa"/>
            <w:hideMark/>
          </w:tcPr>
          <w:p w14:paraId="455219FF" w14:textId="77777777" w:rsidR="004A4ED9" w:rsidRDefault="004A4ED9">
            <w:pPr>
              <w:rPr>
                <w:rFonts w:eastAsia="Times New Roman"/>
                <w:lang w:eastAsia="en-GB"/>
              </w:rPr>
            </w:pPr>
            <w:r>
              <w:rPr>
                <w:rFonts w:eastAsia="Times New Roman"/>
                <w:lang w:eastAsia="en-GB"/>
              </w:rPr>
              <w:t>Trees</w:t>
            </w:r>
          </w:p>
        </w:tc>
        <w:tc>
          <w:tcPr>
            <w:tcW w:w="1224" w:type="dxa"/>
            <w:hideMark/>
          </w:tcPr>
          <w:p w14:paraId="79BC295E" w14:textId="77777777" w:rsidR="004A4ED9" w:rsidRDefault="004A4ED9">
            <w:pPr>
              <w:rPr>
                <w:rFonts w:eastAsia="Times New Roman"/>
                <w:lang w:eastAsia="en-GB"/>
              </w:rPr>
            </w:pPr>
            <w:r>
              <w:rPr>
                <w:rFonts w:eastAsia="Times New Roman"/>
                <w:lang w:eastAsia="en-GB"/>
              </w:rPr>
              <w:t>£43.95</w:t>
            </w:r>
          </w:p>
        </w:tc>
      </w:tr>
      <w:tr w:rsidR="004A4ED9" w14:paraId="6A5A7690" w14:textId="77777777" w:rsidTr="004A4ED9">
        <w:tc>
          <w:tcPr>
            <w:tcW w:w="3681" w:type="dxa"/>
            <w:hideMark/>
          </w:tcPr>
          <w:p w14:paraId="108C8E21" w14:textId="77777777" w:rsidR="004A4ED9" w:rsidRDefault="004A4ED9">
            <w:pPr>
              <w:rPr>
                <w:rFonts w:eastAsia="Times New Roman"/>
                <w:lang w:eastAsia="en-GB"/>
              </w:rPr>
            </w:pPr>
            <w:r>
              <w:rPr>
                <w:rFonts w:eastAsia="Times New Roman"/>
                <w:lang w:eastAsia="en-GB"/>
              </w:rPr>
              <w:t>Peter Waldron</w:t>
            </w:r>
          </w:p>
        </w:tc>
        <w:tc>
          <w:tcPr>
            <w:tcW w:w="4111" w:type="dxa"/>
            <w:hideMark/>
          </w:tcPr>
          <w:p w14:paraId="7B355144" w14:textId="77777777" w:rsidR="004A4ED9" w:rsidRDefault="004A4ED9">
            <w:pPr>
              <w:rPr>
                <w:rFonts w:eastAsia="Times New Roman"/>
                <w:lang w:eastAsia="en-GB"/>
              </w:rPr>
            </w:pPr>
            <w:r>
              <w:rPr>
                <w:rFonts w:eastAsia="Times New Roman"/>
                <w:lang w:eastAsia="en-GB"/>
              </w:rPr>
              <w:t>Hedge Cutting - Cricket Field</w:t>
            </w:r>
          </w:p>
        </w:tc>
        <w:tc>
          <w:tcPr>
            <w:tcW w:w="1224" w:type="dxa"/>
            <w:hideMark/>
          </w:tcPr>
          <w:p w14:paraId="477B9045" w14:textId="77777777" w:rsidR="004A4ED9" w:rsidRDefault="004A4ED9">
            <w:pPr>
              <w:rPr>
                <w:rFonts w:eastAsia="Times New Roman"/>
                <w:lang w:eastAsia="en-GB"/>
              </w:rPr>
            </w:pPr>
            <w:r>
              <w:rPr>
                <w:rFonts w:eastAsia="Times New Roman"/>
                <w:lang w:eastAsia="en-GB"/>
              </w:rPr>
              <w:t>£320.00</w:t>
            </w:r>
          </w:p>
        </w:tc>
      </w:tr>
      <w:tr w:rsidR="004A4ED9" w14:paraId="1C60CB56" w14:textId="77777777" w:rsidTr="004A4ED9">
        <w:tc>
          <w:tcPr>
            <w:tcW w:w="3681" w:type="dxa"/>
            <w:hideMark/>
          </w:tcPr>
          <w:p w14:paraId="2B8367CD" w14:textId="77777777" w:rsidR="004A4ED9" w:rsidRDefault="004A4ED9">
            <w:pPr>
              <w:rPr>
                <w:rFonts w:eastAsia="Times New Roman"/>
                <w:lang w:eastAsia="en-GB"/>
              </w:rPr>
            </w:pPr>
            <w:r>
              <w:rPr>
                <w:rFonts w:eastAsia="Times New Roman"/>
                <w:lang w:eastAsia="en-GB"/>
              </w:rPr>
              <w:t>R H Howard &amp; Sons</w:t>
            </w:r>
          </w:p>
        </w:tc>
        <w:tc>
          <w:tcPr>
            <w:tcW w:w="4111" w:type="dxa"/>
            <w:hideMark/>
          </w:tcPr>
          <w:p w14:paraId="6B31F61E" w14:textId="77777777" w:rsidR="004A4ED9" w:rsidRDefault="004A4ED9">
            <w:pPr>
              <w:rPr>
                <w:rFonts w:eastAsia="Times New Roman"/>
                <w:lang w:eastAsia="en-GB"/>
              </w:rPr>
            </w:pPr>
            <w:r>
              <w:rPr>
                <w:rFonts w:eastAsia="Times New Roman"/>
                <w:lang w:eastAsia="en-GB"/>
              </w:rPr>
              <w:t>Hedge Cutting - Village Hall</w:t>
            </w:r>
          </w:p>
        </w:tc>
        <w:tc>
          <w:tcPr>
            <w:tcW w:w="1224" w:type="dxa"/>
            <w:hideMark/>
          </w:tcPr>
          <w:p w14:paraId="76BBC426" w14:textId="77777777" w:rsidR="004A4ED9" w:rsidRDefault="004A4ED9">
            <w:pPr>
              <w:rPr>
                <w:rFonts w:eastAsia="Times New Roman"/>
                <w:lang w:eastAsia="en-GB"/>
              </w:rPr>
            </w:pPr>
            <w:r>
              <w:rPr>
                <w:rFonts w:eastAsia="Times New Roman"/>
                <w:lang w:eastAsia="en-GB"/>
              </w:rPr>
              <w:t>£150.00</w:t>
            </w:r>
          </w:p>
        </w:tc>
      </w:tr>
      <w:tr w:rsidR="004A4ED9" w14:paraId="51069440" w14:textId="77777777" w:rsidTr="004A4ED9">
        <w:tc>
          <w:tcPr>
            <w:tcW w:w="3681" w:type="dxa"/>
            <w:hideMark/>
          </w:tcPr>
          <w:p w14:paraId="48655A83" w14:textId="77777777" w:rsidR="004A4ED9" w:rsidRDefault="004A4ED9">
            <w:pPr>
              <w:rPr>
                <w:rFonts w:eastAsia="Times New Roman"/>
                <w:lang w:eastAsia="en-GB"/>
              </w:rPr>
            </w:pPr>
            <w:r>
              <w:rPr>
                <w:rFonts w:eastAsia="Times New Roman"/>
                <w:lang w:eastAsia="en-GB"/>
              </w:rPr>
              <w:t>Becky Furr</w:t>
            </w:r>
          </w:p>
        </w:tc>
        <w:tc>
          <w:tcPr>
            <w:tcW w:w="4111" w:type="dxa"/>
            <w:hideMark/>
          </w:tcPr>
          <w:p w14:paraId="734E3D3C" w14:textId="77777777" w:rsidR="004A4ED9" w:rsidRDefault="004A4ED9">
            <w:pPr>
              <w:rPr>
                <w:rFonts w:eastAsia="Times New Roman"/>
                <w:lang w:eastAsia="en-GB"/>
              </w:rPr>
            </w:pPr>
            <w:r>
              <w:rPr>
                <w:rFonts w:eastAsia="Times New Roman"/>
                <w:lang w:eastAsia="en-GB"/>
              </w:rPr>
              <w:t>Assist parish clerk with administration</w:t>
            </w:r>
          </w:p>
          <w:p w14:paraId="1B902B59" w14:textId="77777777" w:rsidR="004A4ED9" w:rsidRDefault="004A4ED9">
            <w:pPr>
              <w:rPr>
                <w:rFonts w:eastAsia="Times New Roman"/>
                <w:lang w:eastAsia="en-GB"/>
              </w:rPr>
            </w:pPr>
            <w:r>
              <w:rPr>
                <w:rFonts w:eastAsia="Times New Roman"/>
                <w:lang w:eastAsia="en-GB"/>
              </w:rPr>
              <w:t>Milage (0.45p per mile)</w:t>
            </w:r>
          </w:p>
        </w:tc>
        <w:tc>
          <w:tcPr>
            <w:tcW w:w="1224" w:type="dxa"/>
            <w:hideMark/>
          </w:tcPr>
          <w:p w14:paraId="04DBB540" w14:textId="77777777" w:rsidR="004A4ED9" w:rsidRDefault="004A4ED9">
            <w:pPr>
              <w:rPr>
                <w:rFonts w:eastAsia="Times New Roman"/>
                <w:lang w:eastAsia="en-GB"/>
              </w:rPr>
            </w:pPr>
            <w:r>
              <w:rPr>
                <w:rFonts w:eastAsia="Times New Roman"/>
                <w:lang w:eastAsia="en-GB"/>
              </w:rPr>
              <w:t>£107.77</w:t>
            </w:r>
          </w:p>
          <w:p w14:paraId="7BC50966" w14:textId="77777777" w:rsidR="004A4ED9" w:rsidRDefault="004A4ED9">
            <w:pPr>
              <w:rPr>
                <w:rFonts w:eastAsia="Times New Roman"/>
                <w:lang w:eastAsia="en-GB"/>
              </w:rPr>
            </w:pPr>
            <w:r>
              <w:rPr>
                <w:rFonts w:eastAsia="Times New Roman"/>
                <w:lang w:eastAsia="en-GB"/>
              </w:rPr>
              <w:t>£23.40</w:t>
            </w:r>
          </w:p>
        </w:tc>
      </w:tr>
      <w:tr w:rsidR="004A4ED9" w14:paraId="18BA9E4E" w14:textId="77777777" w:rsidTr="004A4ED9">
        <w:tc>
          <w:tcPr>
            <w:tcW w:w="3681" w:type="dxa"/>
            <w:hideMark/>
          </w:tcPr>
          <w:p w14:paraId="04724162" w14:textId="77777777" w:rsidR="004A4ED9" w:rsidRDefault="004A4ED9">
            <w:pPr>
              <w:rPr>
                <w:rFonts w:eastAsia="Times New Roman"/>
                <w:lang w:eastAsia="en-GB"/>
              </w:rPr>
            </w:pPr>
            <w:r>
              <w:rPr>
                <w:rFonts w:eastAsia="Times New Roman"/>
                <w:lang w:eastAsia="en-GB"/>
              </w:rPr>
              <w:t>Lynda Alexander</w:t>
            </w:r>
          </w:p>
        </w:tc>
        <w:tc>
          <w:tcPr>
            <w:tcW w:w="4111" w:type="dxa"/>
            <w:hideMark/>
          </w:tcPr>
          <w:p w14:paraId="2E42EFD2" w14:textId="77777777" w:rsidR="004A4ED9" w:rsidRDefault="004A4ED9">
            <w:pPr>
              <w:rPr>
                <w:rFonts w:eastAsia="Times New Roman"/>
                <w:lang w:eastAsia="en-GB"/>
              </w:rPr>
            </w:pPr>
            <w:r>
              <w:rPr>
                <w:rFonts w:eastAsia="Times New Roman"/>
                <w:lang w:eastAsia="en-GB"/>
              </w:rPr>
              <w:t>Stamps for Allotment Tenancies</w:t>
            </w:r>
          </w:p>
        </w:tc>
        <w:tc>
          <w:tcPr>
            <w:tcW w:w="1224" w:type="dxa"/>
            <w:hideMark/>
          </w:tcPr>
          <w:p w14:paraId="58F70D00" w14:textId="77777777" w:rsidR="004A4ED9" w:rsidRDefault="004A4ED9">
            <w:pPr>
              <w:rPr>
                <w:rFonts w:eastAsia="Times New Roman"/>
                <w:lang w:eastAsia="en-GB"/>
              </w:rPr>
            </w:pPr>
            <w:r>
              <w:rPr>
                <w:rFonts w:eastAsia="Times New Roman"/>
                <w:lang w:eastAsia="en-GB"/>
              </w:rPr>
              <w:t>£11.40</w:t>
            </w:r>
          </w:p>
        </w:tc>
      </w:tr>
      <w:tr w:rsidR="004A4ED9" w14:paraId="702BC6BB" w14:textId="77777777" w:rsidTr="004A4ED9">
        <w:tc>
          <w:tcPr>
            <w:tcW w:w="3681" w:type="dxa"/>
            <w:hideMark/>
          </w:tcPr>
          <w:p w14:paraId="4A57DFFD" w14:textId="77777777" w:rsidR="004A4ED9" w:rsidRDefault="004A4ED9">
            <w:pPr>
              <w:rPr>
                <w:rFonts w:eastAsia="Times New Roman"/>
                <w:lang w:eastAsia="en-GB"/>
              </w:rPr>
            </w:pPr>
            <w:r>
              <w:rPr>
                <w:rFonts w:eastAsia="Times New Roman"/>
                <w:lang w:eastAsia="en-GB"/>
              </w:rPr>
              <w:t>Ashley Ads</w:t>
            </w:r>
          </w:p>
        </w:tc>
        <w:tc>
          <w:tcPr>
            <w:tcW w:w="4111" w:type="dxa"/>
            <w:hideMark/>
          </w:tcPr>
          <w:p w14:paraId="2838DBF5" w14:textId="77777777" w:rsidR="004A4ED9" w:rsidRDefault="004A4ED9">
            <w:pPr>
              <w:rPr>
                <w:rFonts w:eastAsia="Times New Roman"/>
                <w:lang w:eastAsia="en-GB"/>
              </w:rPr>
            </w:pPr>
            <w:r>
              <w:rPr>
                <w:rFonts w:eastAsia="Times New Roman"/>
                <w:lang w:eastAsia="en-GB"/>
              </w:rPr>
              <w:t>Dog Signs</w:t>
            </w:r>
          </w:p>
          <w:p w14:paraId="285B00D3" w14:textId="77777777" w:rsidR="004A4ED9" w:rsidRDefault="004A4ED9">
            <w:pPr>
              <w:rPr>
                <w:rFonts w:eastAsia="Times New Roman"/>
                <w:lang w:eastAsia="en-GB"/>
              </w:rPr>
            </w:pPr>
            <w:r>
              <w:rPr>
                <w:rFonts w:eastAsia="Times New Roman"/>
                <w:lang w:eastAsia="en-GB"/>
              </w:rPr>
              <w:t>Note price includes VAT</w:t>
            </w:r>
          </w:p>
        </w:tc>
        <w:tc>
          <w:tcPr>
            <w:tcW w:w="1224" w:type="dxa"/>
            <w:hideMark/>
          </w:tcPr>
          <w:p w14:paraId="463B68AE" w14:textId="77777777" w:rsidR="004A4ED9" w:rsidRDefault="004A4ED9">
            <w:pPr>
              <w:rPr>
                <w:rFonts w:eastAsia="Times New Roman"/>
                <w:lang w:eastAsia="en-GB"/>
              </w:rPr>
            </w:pPr>
            <w:r>
              <w:rPr>
                <w:rFonts w:eastAsia="Times New Roman"/>
                <w:lang w:eastAsia="en-GB"/>
              </w:rPr>
              <w:t>£48.48</w:t>
            </w:r>
          </w:p>
        </w:tc>
      </w:tr>
      <w:tr w:rsidR="004A4ED9" w14:paraId="22CEB82D" w14:textId="77777777" w:rsidTr="004A4ED9">
        <w:tc>
          <w:tcPr>
            <w:tcW w:w="3681" w:type="dxa"/>
            <w:hideMark/>
          </w:tcPr>
          <w:p w14:paraId="5A73E6DF" w14:textId="77777777" w:rsidR="004A4ED9" w:rsidRDefault="004A4ED9">
            <w:pPr>
              <w:rPr>
                <w:rFonts w:eastAsia="Times New Roman"/>
                <w:b/>
                <w:bCs/>
                <w:lang w:eastAsia="en-GB"/>
              </w:rPr>
            </w:pPr>
            <w:r>
              <w:rPr>
                <w:rFonts w:eastAsia="Times New Roman"/>
                <w:b/>
                <w:bCs/>
                <w:lang w:eastAsia="en-GB"/>
              </w:rPr>
              <w:t>Payments AGREED by Standing Order</w:t>
            </w:r>
          </w:p>
        </w:tc>
        <w:tc>
          <w:tcPr>
            <w:tcW w:w="4111" w:type="dxa"/>
          </w:tcPr>
          <w:p w14:paraId="2B6CEB6E" w14:textId="77777777" w:rsidR="004A4ED9" w:rsidRDefault="004A4ED9">
            <w:pPr>
              <w:rPr>
                <w:rFonts w:eastAsia="Times New Roman"/>
                <w:lang w:eastAsia="en-GB"/>
              </w:rPr>
            </w:pPr>
          </w:p>
        </w:tc>
        <w:tc>
          <w:tcPr>
            <w:tcW w:w="1224" w:type="dxa"/>
          </w:tcPr>
          <w:p w14:paraId="0C909C74" w14:textId="77777777" w:rsidR="004A4ED9" w:rsidRDefault="004A4ED9">
            <w:pPr>
              <w:rPr>
                <w:rFonts w:eastAsia="Times New Roman"/>
                <w:lang w:eastAsia="en-GB"/>
              </w:rPr>
            </w:pPr>
          </w:p>
        </w:tc>
      </w:tr>
      <w:tr w:rsidR="004A4ED9" w14:paraId="4A9FD211" w14:textId="77777777" w:rsidTr="004A4ED9">
        <w:tc>
          <w:tcPr>
            <w:tcW w:w="3681" w:type="dxa"/>
            <w:hideMark/>
          </w:tcPr>
          <w:p w14:paraId="6F7C6C5D" w14:textId="77777777" w:rsidR="004A4ED9" w:rsidRDefault="004A4ED9">
            <w:pPr>
              <w:rPr>
                <w:rFonts w:eastAsia="Times New Roman"/>
                <w:lang w:eastAsia="en-GB"/>
              </w:rPr>
            </w:pPr>
            <w:r>
              <w:rPr>
                <w:rFonts w:eastAsia="Times New Roman"/>
                <w:lang w:eastAsia="en-GB"/>
              </w:rPr>
              <w:t>Becky Furr</w:t>
            </w:r>
          </w:p>
        </w:tc>
        <w:tc>
          <w:tcPr>
            <w:tcW w:w="4111" w:type="dxa"/>
            <w:hideMark/>
          </w:tcPr>
          <w:p w14:paraId="135619B5" w14:textId="77777777" w:rsidR="004A4ED9" w:rsidRDefault="004A4ED9">
            <w:pPr>
              <w:rPr>
                <w:rFonts w:eastAsia="Times New Roman"/>
                <w:lang w:eastAsia="en-GB"/>
              </w:rPr>
            </w:pPr>
            <w:r>
              <w:rPr>
                <w:rFonts w:eastAsia="Times New Roman"/>
                <w:lang w:eastAsia="en-GB"/>
              </w:rPr>
              <w:t>Clerk’s Salary – July</w:t>
            </w:r>
          </w:p>
        </w:tc>
        <w:tc>
          <w:tcPr>
            <w:tcW w:w="1224" w:type="dxa"/>
            <w:hideMark/>
          </w:tcPr>
          <w:p w14:paraId="6924FA36" w14:textId="77777777" w:rsidR="004A4ED9" w:rsidRDefault="004A4ED9">
            <w:pPr>
              <w:rPr>
                <w:rFonts w:eastAsia="Times New Roman"/>
                <w:lang w:eastAsia="en-GB"/>
              </w:rPr>
            </w:pPr>
            <w:r>
              <w:rPr>
                <w:rFonts w:eastAsia="Times New Roman"/>
                <w:lang w:eastAsia="en-GB"/>
              </w:rPr>
              <w:t>£281.82</w:t>
            </w:r>
          </w:p>
        </w:tc>
      </w:tr>
      <w:tr w:rsidR="004A4ED9" w14:paraId="020B0140" w14:textId="77777777" w:rsidTr="004A4ED9">
        <w:tc>
          <w:tcPr>
            <w:tcW w:w="3681" w:type="dxa"/>
            <w:hideMark/>
          </w:tcPr>
          <w:p w14:paraId="704AB7F4" w14:textId="77777777" w:rsidR="004A4ED9" w:rsidRDefault="004A4ED9">
            <w:pPr>
              <w:rPr>
                <w:rFonts w:eastAsia="Times New Roman"/>
                <w:lang w:eastAsia="en-GB"/>
              </w:rPr>
            </w:pPr>
            <w:r>
              <w:rPr>
                <w:rFonts w:eastAsia="Times New Roman"/>
                <w:lang w:eastAsia="en-GB"/>
              </w:rPr>
              <w:t>HMRC</w:t>
            </w:r>
          </w:p>
        </w:tc>
        <w:tc>
          <w:tcPr>
            <w:tcW w:w="4111" w:type="dxa"/>
            <w:hideMark/>
          </w:tcPr>
          <w:p w14:paraId="7D800D6A" w14:textId="77777777" w:rsidR="004A4ED9" w:rsidRDefault="004A4ED9">
            <w:pPr>
              <w:rPr>
                <w:rFonts w:eastAsia="Times New Roman"/>
                <w:lang w:eastAsia="en-GB"/>
              </w:rPr>
            </w:pPr>
            <w:r>
              <w:rPr>
                <w:rFonts w:eastAsia="Times New Roman"/>
                <w:lang w:eastAsia="en-GB"/>
              </w:rPr>
              <w:t>Tax</w:t>
            </w:r>
          </w:p>
        </w:tc>
        <w:tc>
          <w:tcPr>
            <w:tcW w:w="1224" w:type="dxa"/>
            <w:hideMark/>
          </w:tcPr>
          <w:p w14:paraId="348F8C6D" w14:textId="77777777" w:rsidR="004A4ED9" w:rsidRDefault="004A4ED9">
            <w:pPr>
              <w:rPr>
                <w:rFonts w:eastAsia="Times New Roman"/>
                <w:lang w:eastAsia="en-GB"/>
              </w:rPr>
            </w:pPr>
            <w:r>
              <w:rPr>
                <w:rFonts w:eastAsia="Times New Roman"/>
                <w:lang w:eastAsia="en-GB"/>
              </w:rPr>
              <w:t>£0</w:t>
            </w:r>
          </w:p>
        </w:tc>
      </w:tr>
      <w:tr w:rsidR="004A4ED9" w14:paraId="1AE5FF2C" w14:textId="77777777" w:rsidTr="004A4ED9">
        <w:tc>
          <w:tcPr>
            <w:tcW w:w="3681" w:type="dxa"/>
            <w:hideMark/>
          </w:tcPr>
          <w:p w14:paraId="7B3BAAF2" w14:textId="77777777" w:rsidR="004A4ED9" w:rsidRDefault="004A4ED9">
            <w:pPr>
              <w:rPr>
                <w:rFonts w:eastAsia="Times New Roman"/>
                <w:lang w:eastAsia="en-GB"/>
              </w:rPr>
            </w:pPr>
            <w:r>
              <w:rPr>
                <w:rFonts w:eastAsia="Times New Roman"/>
                <w:lang w:eastAsia="en-GB"/>
              </w:rPr>
              <w:t>Norfolk Pension Fund</w:t>
            </w:r>
          </w:p>
        </w:tc>
        <w:tc>
          <w:tcPr>
            <w:tcW w:w="4111" w:type="dxa"/>
            <w:hideMark/>
          </w:tcPr>
          <w:p w14:paraId="3B19F6AF" w14:textId="77777777" w:rsidR="004A4ED9" w:rsidRDefault="004A4ED9">
            <w:pPr>
              <w:rPr>
                <w:rFonts w:eastAsia="Times New Roman"/>
                <w:lang w:eastAsia="en-GB"/>
              </w:rPr>
            </w:pPr>
            <w:r>
              <w:rPr>
                <w:rFonts w:eastAsia="Times New Roman"/>
                <w:lang w:eastAsia="en-GB"/>
              </w:rPr>
              <w:t>Employers Contribution</w:t>
            </w:r>
          </w:p>
          <w:p w14:paraId="6E197036" w14:textId="77777777" w:rsidR="004A4ED9" w:rsidRDefault="004A4ED9">
            <w:pPr>
              <w:rPr>
                <w:rFonts w:eastAsia="Times New Roman"/>
                <w:lang w:eastAsia="en-GB"/>
              </w:rPr>
            </w:pPr>
            <w:r>
              <w:rPr>
                <w:rFonts w:eastAsia="Times New Roman"/>
                <w:lang w:eastAsia="en-GB"/>
              </w:rPr>
              <w:t>Note increment from 23.5 to 24%</w:t>
            </w:r>
          </w:p>
        </w:tc>
        <w:tc>
          <w:tcPr>
            <w:tcW w:w="1224" w:type="dxa"/>
          </w:tcPr>
          <w:p w14:paraId="60F2C33F" w14:textId="77777777" w:rsidR="004A4ED9" w:rsidRDefault="004A4ED9">
            <w:pPr>
              <w:rPr>
                <w:rFonts w:eastAsia="Times New Roman"/>
                <w:lang w:eastAsia="en-GB"/>
              </w:rPr>
            </w:pPr>
            <w:r>
              <w:rPr>
                <w:rFonts w:eastAsia="Times New Roman"/>
                <w:lang w:eastAsia="en-GB"/>
              </w:rPr>
              <w:t>£67.64</w:t>
            </w:r>
          </w:p>
          <w:p w14:paraId="5C393D00" w14:textId="77777777" w:rsidR="004A4ED9" w:rsidRDefault="004A4ED9">
            <w:pPr>
              <w:rPr>
                <w:rFonts w:eastAsia="Times New Roman"/>
                <w:lang w:eastAsia="en-GB"/>
              </w:rPr>
            </w:pPr>
          </w:p>
        </w:tc>
      </w:tr>
      <w:tr w:rsidR="004A4ED9" w14:paraId="4AD7E838" w14:textId="77777777" w:rsidTr="004A4ED9">
        <w:tc>
          <w:tcPr>
            <w:tcW w:w="3681" w:type="dxa"/>
            <w:hideMark/>
          </w:tcPr>
          <w:p w14:paraId="047AEA1E" w14:textId="77777777" w:rsidR="004A4ED9" w:rsidRDefault="004A4ED9">
            <w:pPr>
              <w:rPr>
                <w:rFonts w:eastAsia="Times New Roman"/>
                <w:lang w:eastAsia="en-GB"/>
              </w:rPr>
            </w:pPr>
            <w:proofErr w:type="spellStart"/>
            <w:r>
              <w:rPr>
                <w:rFonts w:eastAsia="Times New Roman"/>
                <w:lang w:eastAsia="en-GB"/>
              </w:rPr>
              <w:t>Plusnet</w:t>
            </w:r>
            <w:proofErr w:type="spellEnd"/>
          </w:p>
        </w:tc>
        <w:tc>
          <w:tcPr>
            <w:tcW w:w="4111" w:type="dxa"/>
            <w:hideMark/>
          </w:tcPr>
          <w:p w14:paraId="7A743E09" w14:textId="77777777" w:rsidR="004A4ED9" w:rsidRDefault="004A4ED9">
            <w:pPr>
              <w:rPr>
                <w:rFonts w:eastAsia="Times New Roman"/>
                <w:lang w:eastAsia="en-GB"/>
              </w:rPr>
            </w:pPr>
            <w:r>
              <w:rPr>
                <w:rFonts w:eastAsia="Times New Roman"/>
                <w:lang w:eastAsia="en-GB"/>
              </w:rPr>
              <w:t>Clerk’s Mobile Phone</w:t>
            </w:r>
          </w:p>
        </w:tc>
        <w:tc>
          <w:tcPr>
            <w:tcW w:w="1224" w:type="dxa"/>
            <w:hideMark/>
          </w:tcPr>
          <w:p w14:paraId="587CE7DD" w14:textId="77777777" w:rsidR="004A4ED9" w:rsidRDefault="004A4ED9">
            <w:pPr>
              <w:rPr>
                <w:rFonts w:eastAsia="Times New Roman"/>
                <w:lang w:eastAsia="en-GB"/>
              </w:rPr>
            </w:pPr>
            <w:r>
              <w:rPr>
                <w:rFonts w:eastAsia="Times New Roman"/>
                <w:lang w:eastAsia="en-GB"/>
              </w:rPr>
              <w:t>£6.55</w:t>
            </w:r>
          </w:p>
        </w:tc>
      </w:tr>
    </w:tbl>
    <w:p w14:paraId="57F48B80" w14:textId="77777777" w:rsidR="004A4ED9" w:rsidRDefault="004A4ED9" w:rsidP="004A4ED9">
      <w:pPr>
        <w:spacing w:after="0" w:line="240" w:lineRule="auto"/>
        <w:rPr>
          <w:rFonts w:eastAsia="Times New Roman"/>
          <w:lang w:eastAsia="en-GB"/>
        </w:rPr>
      </w:pPr>
    </w:p>
    <w:p w14:paraId="5B98A190" w14:textId="77777777" w:rsidR="004A4ED9" w:rsidRDefault="004A4ED9" w:rsidP="004A4ED9">
      <w:pPr>
        <w:numPr>
          <w:ilvl w:val="0"/>
          <w:numId w:val="9"/>
        </w:numPr>
        <w:tabs>
          <w:tab w:val="num" w:pos="284"/>
        </w:tabs>
        <w:spacing w:after="0" w:line="240" w:lineRule="auto"/>
        <w:ind w:left="284" w:hanging="284"/>
        <w:contextualSpacing/>
        <w:rPr>
          <w:rFonts w:eastAsia="Times New Roman"/>
          <w:b/>
          <w:bCs/>
          <w:lang w:eastAsia="en-GB"/>
        </w:rPr>
      </w:pPr>
      <w:r>
        <w:rPr>
          <w:rFonts w:eastAsia="Times New Roman"/>
          <w:b/>
          <w:bCs/>
          <w:lang w:eastAsia="en-GB"/>
        </w:rPr>
        <w:t>Coltishall Village Hall and Recreation Ground</w:t>
      </w:r>
    </w:p>
    <w:p w14:paraId="097AF904"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Brief report received from Doreen Snelling to advise Coltishall Village Fete will be taking place on Saturday at the village hall.</w:t>
      </w:r>
    </w:p>
    <w:p w14:paraId="4DAFD0EA" w14:textId="77777777" w:rsidR="004A4ED9" w:rsidRDefault="004A4ED9" w:rsidP="004A4ED9">
      <w:pPr>
        <w:numPr>
          <w:ilvl w:val="0"/>
          <w:numId w:val="9"/>
        </w:numPr>
        <w:spacing w:after="0" w:line="240" w:lineRule="auto"/>
        <w:ind w:left="284" w:hanging="284"/>
        <w:contextualSpacing/>
        <w:rPr>
          <w:rFonts w:eastAsia="Times New Roman"/>
          <w:b/>
          <w:bCs/>
          <w:lang w:eastAsia="en-GB"/>
        </w:rPr>
      </w:pPr>
      <w:r>
        <w:rPr>
          <w:rFonts w:eastAsia="Times New Roman"/>
          <w:b/>
          <w:bCs/>
          <w:lang w:eastAsia="en-GB"/>
        </w:rPr>
        <w:t>Coltishall Allotment Association</w:t>
      </w:r>
    </w:p>
    <w:p w14:paraId="6CEE7F44"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Please see report from chairman at the end of these minutes.   It was AGREED eviction letters will be sent to Plots 18, 24 and 60 for non-payment of rent, 3 more dog signs will be ordered to deter dog fouling and the tap cover will be replaced.</w:t>
      </w:r>
    </w:p>
    <w:p w14:paraId="149540E0" w14:textId="77777777" w:rsidR="004A4ED9" w:rsidRDefault="004A4ED9" w:rsidP="004A4ED9">
      <w:pPr>
        <w:numPr>
          <w:ilvl w:val="0"/>
          <w:numId w:val="9"/>
        </w:numPr>
        <w:spacing w:after="0" w:line="240" w:lineRule="auto"/>
        <w:ind w:left="284" w:hanging="284"/>
        <w:contextualSpacing/>
        <w:rPr>
          <w:rFonts w:eastAsia="Times New Roman"/>
          <w:b/>
          <w:bCs/>
          <w:lang w:eastAsia="en-GB"/>
        </w:rPr>
      </w:pPr>
      <w:r>
        <w:rPr>
          <w:rFonts w:eastAsia="Times New Roman"/>
          <w:b/>
          <w:bCs/>
          <w:lang w:eastAsia="en-GB"/>
        </w:rPr>
        <w:t>Play Area</w:t>
      </w:r>
    </w:p>
    <w:p w14:paraId="3CE69DE1"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It was AGREED to postpone the annual inspection for September till the renovation has been completed (due to start end of September).</w:t>
      </w:r>
    </w:p>
    <w:p w14:paraId="764385AB" w14:textId="77777777" w:rsidR="004A4ED9" w:rsidRDefault="004A4ED9" w:rsidP="004A4ED9">
      <w:pPr>
        <w:numPr>
          <w:ilvl w:val="0"/>
          <w:numId w:val="9"/>
        </w:numPr>
        <w:spacing w:after="0" w:line="240" w:lineRule="auto"/>
        <w:ind w:left="284" w:hanging="284"/>
        <w:contextualSpacing/>
        <w:rPr>
          <w:rFonts w:eastAsia="Times New Roman"/>
          <w:b/>
          <w:bCs/>
          <w:lang w:eastAsia="en-GB"/>
        </w:rPr>
      </w:pPr>
      <w:r>
        <w:rPr>
          <w:rFonts w:eastAsia="Times New Roman"/>
          <w:b/>
          <w:bCs/>
          <w:lang w:eastAsia="en-GB"/>
        </w:rPr>
        <w:t>Multi Use Games Area</w:t>
      </w:r>
    </w:p>
    <w:p w14:paraId="176BF586"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lastRenderedPageBreak/>
        <w:t xml:space="preserve">Norfolk Prestige Fencing visited the MUGA yesterday with the clerk to provide a quote to install rubber spacers between the fencing.  During inspection it was noted that may of the bolts was missing and some of the fencing brackets had not been put back properly together which is likely to impact on current noise levels.   </w:t>
      </w:r>
    </w:p>
    <w:p w14:paraId="23B6C7A9" w14:textId="77777777" w:rsidR="004A4ED9" w:rsidRDefault="004A4ED9" w:rsidP="004A4ED9">
      <w:pPr>
        <w:numPr>
          <w:ilvl w:val="0"/>
          <w:numId w:val="9"/>
        </w:numPr>
        <w:spacing w:after="0" w:line="240" w:lineRule="auto"/>
        <w:ind w:left="284" w:hanging="284"/>
        <w:contextualSpacing/>
        <w:rPr>
          <w:rFonts w:eastAsia="Times New Roman"/>
          <w:b/>
          <w:bCs/>
          <w:lang w:eastAsia="en-GB"/>
        </w:rPr>
      </w:pPr>
      <w:r>
        <w:rPr>
          <w:rFonts w:eastAsia="Times New Roman"/>
          <w:b/>
          <w:bCs/>
          <w:lang w:eastAsia="en-GB"/>
        </w:rPr>
        <w:t xml:space="preserve">Great </w:t>
      </w:r>
      <w:proofErr w:type="spellStart"/>
      <w:r>
        <w:rPr>
          <w:rFonts w:eastAsia="Times New Roman"/>
          <w:b/>
          <w:bCs/>
          <w:lang w:eastAsia="en-GB"/>
        </w:rPr>
        <w:t>Hautbois</w:t>
      </w:r>
      <w:proofErr w:type="spellEnd"/>
      <w:r>
        <w:rPr>
          <w:rFonts w:eastAsia="Times New Roman"/>
          <w:b/>
          <w:bCs/>
          <w:lang w:eastAsia="en-GB"/>
        </w:rPr>
        <w:t xml:space="preserve"> Common</w:t>
      </w:r>
    </w:p>
    <w:p w14:paraId="361657CA"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 xml:space="preserve">It was AGREED to put a no parking sign on the triangle junction of Gt </w:t>
      </w:r>
      <w:proofErr w:type="spellStart"/>
      <w:r>
        <w:rPr>
          <w:rFonts w:eastAsia="Times New Roman"/>
          <w:lang w:eastAsia="en-GB"/>
        </w:rPr>
        <w:t>Hautbois</w:t>
      </w:r>
      <w:proofErr w:type="spellEnd"/>
      <w:r>
        <w:rPr>
          <w:rFonts w:eastAsia="Times New Roman"/>
          <w:lang w:eastAsia="en-GB"/>
        </w:rPr>
        <w:t xml:space="preserve"> Road and Foggy Lane (near post box and noticeboard)</w:t>
      </w:r>
    </w:p>
    <w:p w14:paraId="1232BF78" w14:textId="77777777" w:rsidR="004A4ED9" w:rsidRDefault="004A4ED9" w:rsidP="004A4ED9">
      <w:pPr>
        <w:numPr>
          <w:ilvl w:val="0"/>
          <w:numId w:val="9"/>
        </w:numPr>
        <w:spacing w:after="0" w:line="240" w:lineRule="auto"/>
        <w:ind w:left="284" w:hanging="284"/>
        <w:contextualSpacing/>
        <w:rPr>
          <w:rFonts w:eastAsia="Times New Roman"/>
          <w:b/>
          <w:bCs/>
          <w:lang w:eastAsia="en-GB"/>
        </w:rPr>
      </w:pPr>
      <w:r>
        <w:rPr>
          <w:rFonts w:eastAsia="Times New Roman"/>
          <w:b/>
          <w:bCs/>
          <w:lang w:eastAsia="en-GB"/>
        </w:rPr>
        <w:t>Bins</w:t>
      </w:r>
    </w:p>
    <w:p w14:paraId="3FE82554"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It was AGREED additional bins will not be provided at the commons this year and the weekly emptying service will remain in place</w:t>
      </w:r>
    </w:p>
    <w:p w14:paraId="47ECCCF9" w14:textId="77777777" w:rsidR="004A4ED9" w:rsidRDefault="004A4ED9" w:rsidP="004A4ED9">
      <w:pPr>
        <w:numPr>
          <w:ilvl w:val="0"/>
          <w:numId w:val="9"/>
        </w:numPr>
        <w:spacing w:after="0" w:line="240" w:lineRule="auto"/>
        <w:ind w:left="284" w:hanging="284"/>
        <w:contextualSpacing/>
        <w:rPr>
          <w:rFonts w:eastAsia="Times New Roman"/>
          <w:b/>
          <w:bCs/>
          <w:lang w:eastAsia="en-GB"/>
        </w:rPr>
      </w:pPr>
      <w:r>
        <w:rPr>
          <w:rFonts w:eastAsia="Times New Roman"/>
          <w:b/>
          <w:bCs/>
          <w:lang w:eastAsia="en-GB"/>
        </w:rPr>
        <w:t>Jubilee</w:t>
      </w:r>
    </w:p>
    <w:p w14:paraId="628054E8"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 xml:space="preserve">It was AGREED to decide a location for the Jubilee tree once the species is confirmed. </w:t>
      </w:r>
    </w:p>
    <w:p w14:paraId="70462A0F" w14:textId="77777777" w:rsidR="004A4ED9" w:rsidRDefault="004A4ED9" w:rsidP="004A4ED9">
      <w:pPr>
        <w:numPr>
          <w:ilvl w:val="0"/>
          <w:numId w:val="9"/>
        </w:numPr>
        <w:spacing w:after="0" w:line="240" w:lineRule="auto"/>
        <w:ind w:left="284" w:hanging="284"/>
        <w:contextualSpacing/>
        <w:rPr>
          <w:rFonts w:eastAsia="Times New Roman"/>
          <w:b/>
          <w:bCs/>
          <w:lang w:eastAsia="en-GB"/>
        </w:rPr>
      </w:pPr>
      <w:r>
        <w:rPr>
          <w:rFonts w:eastAsia="Times New Roman"/>
          <w:b/>
          <w:bCs/>
          <w:lang w:eastAsia="en-GB"/>
        </w:rPr>
        <w:t>Trees</w:t>
      </w:r>
    </w:p>
    <w:p w14:paraId="4EC88339" w14:textId="77777777" w:rsidR="004A4ED9" w:rsidRDefault="004A4ED9" w:rsidP="004A4ED9">
      <w:pPr>
        <w:spacing w:after="0" w:line="240" w:lineRule="auto"/>
        <w:ind w:left="284"/>
        <w:contextualSpacing/>
        <w:rPr>
          <w:rFonts w:eastAsia="Times New Roman"/>
          <w:lang w:eastAsia="en-GB"/>
        </w:rPr>
      </w:pPr>
      <w:r>
        <w:rPr>
          <w:rFonts w:eastAsia="Times New Roman"/>
          <w:i/>
          <w:iCs/>
          <w:lang w:eastAsia="en-GB"/>
        </w:rPr>
        <w:t>Standing orders were suspended</w:t>
      </w:r>
      <w:r>
        <w:rPr>
          <w:rFonts w:eastAsia="Times New Roman"/>
          <w:lang w:eastAsia="en-GB"/>
        </w:rPr>
        <w:t xml:space="preserve"> whilst a member of the public presented their case to remove a hawthorn tree which significantly overhangs their boundary and to extend their fencing in line with their boundary on Land Registry.  </w:t>
      </w:r>
      <w:r>
        <w:rPr>
          <w:rFonts w:eastAsia="Times New Roman"/>
          <w:i/>
          <w:iCs/>
          <w:lang w:eastAsia="en-GB"/>
        </w:rPr>
        <w:t>Standing order were resumed.</w:t>
      </w:r>
      <w:r>
        <w:rPr>
          <w:rFonts w:eastAsia="Times New Roman"/>
          <w:lang w:eastAsia="en-GB"/>
        </w:rPr>
        <w:t xml:space="preserve">   Advice was obtained from tree warden Peter </w:t>
      </w:r>
      <w:proofErr w:type="spellStart"/>
      <w:r>
        <w:rPr>
          <w:rFonts w:eastAsia="Times New Roman"/>
          <w:lang w:eastAsia="en-GB"/>
        </w:rPr>
        <w:t>Croot</w:t>
      </w:r>
      <w:proofErr w:type="spellEnd"/>
      <w:r>
        <w:rPr>
          <w:rFonts w:eastAsia="Times New Roman"/>
          <w:lang w:eastAsia="en-GB"/>
        </w:rPr>
        <w:t xml:space="preserve"> in advance of the meeting. The parish council had NO OBJECTIONS to this proposal.</w:t>
      </w:r>
    </w:p>
    <w:p w14:paraId="7D5F129F" w14:textId="77777777" w:rsidR="004A4ED9" w:rsidRDefault="004A4ED9" w:rsidP="004A4ED9">
      <w:pPr>
        <w:numPr>
          <w:ilvl w:val="0"/>
          <w:numId w:val="9"/>
        </w:numPr>
        <w:spacing w:after="0" w:line="240" w:lineRule="auto"/>
        <w:ind w:left="284" w:hanging="284"/>
        <w:contextualSpacing/>
        <w:rPr>
          <w:rFonts w:eastAsia="Times New Roman"/>
          <w:b/>
          <w:bCs/>
          <w:lang w:eastAsia="en-GB"/>
        </w:rPr>
      </w:pPr>
      <w:r>
        <w:rPr>
          <w:rFonts w:eastAsia="Times New Roman"/>
          <w:b/>
          <w:bCs/>
          <w:lang w:eastAsia="en-GB"/>
        </w:rPr>
        <w:t>Grant Applications</w:t>
      </w:r>
    </w:p>
    <w:p w14:paraId="435A53B3"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The application from 1</w:t>
      </w:r>
      <w:r>
        <w:rPr>
          <w:rFonts w:eastAsia="Times New Roman"/>
          <w:vertAlign w:val="superscript"/>
          <w:lang w:eastAsia="en-GB"/>
        </w:rPr>
        <w:t>st</w:t>
      </w:r>
      <w:r>
        <w:rPr>
          <w:rFonts w:eastAsia="Times New Roman"/>
          <w:lang w:eastAsia="en-GB"/>
        </w:rPr>
        <w:t xml:space="preserve"> Coltishall Brownies for £500 towards equipment and crafts was approved.</w:t>
      </w:r>
    </w:p>
    <w:p w14:paraId="7B49D044"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 xml:space="preserve">The application from Coltishall Community Lunch Club for £979.98 towards a new oven was APPROVED.  Councillor </w:t>
      </w:r>
      <w:proofErr w:type="spellStart"/>
      <w:r>
        <w:rPr>
          <w:rFonts w:eastAsia="Times New Roman"/>
          <w:lang w:eastAsia="en-GB"/>
        </w:rPr>
        <w:t>Copplestone</w:t>
      </w:r>
      <w:proofErr w:type="spellEnd"/>
      <w:r>
        <w:rPr>
          <w:rFonts w:eastAsia="Times New Roman"/>
          <w:lang w:eastAsia="en-GB"/>
        </w:rPr>
        <w:t xml:space="preserve"> will make an application to award £500 towards the oven using the ward members grant and Good Neighbours have agreed to pay £200.</w:t>
      </w:r>
    </w:p>
    <w:p w14:paraId="59C7C387" w14:textId="77777777" w:rsidR="004A4ED9" w:rsidRDefault="004A4ED9" w:rsidP="004A4ED9">
      <w:pPr>
        <w:numPr>
          <w:ilvl w:val="0"/>
          <w:numId w:val="9"/>
        </w:numPr>
        <w:spacing w:after="0" w:line="240" w:lineRule="auto"/>
        <w:ind w:left="284" w:hanging="284"/>
        <w:contextualSpacing/>
        <w:rPr>
          <w:rFonts w:eastAsia="Times New Roman"/>
          <w:b/>
          <w:bCs/>
          <w:lang w:eastAsia="en-GB"/>
        </w:rPr>
      </w:pPr>
      <w:r>
        <w:rPr>
          <w:rFonts w:eastAsia="Times New Roman"/>
          <w:b/>
          <w:bCs/>
          <w:lang w:eastAsia="en-GB"/>
        </w:rPr>
        <w:t>Items for the next agenda</w:t>
      </w:r>
    </w:p>
    <w:p w14:paraId="5FA4F193"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 xml:space="preserve">A new CPC marking post is required at Great </w:t>
      </w:r>
      <w:proofErr w:type="spellStart"/>
      <w:r>
        <w:rPr>
          <w:rFonts w:eastAsia="Times New Roman"/>
          <w:lang w:eastAsia="en-GB"/>
        </w:rPr>
        <w:t>Hautbois</w:t>
      </w:r>
      <w:proofErr w:type="spellEnd"/>
      <w:r>
        <w:rPr>
          <w:rFonts w:eastAsia="Times New Roman"/>
          <w:lang w:eastAsia="en-GB"/>
        </w:rPr>
        <w:t xml:space="preserve"> Common</w:t>
      </w:r>
    </w:p>
    <w:p w14:paraId="55D484F2"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Review grant policy raising the cap from £500 to £1000</w:t>
      </w:r>
    </w:p>
    <w:p w14:paraId="54FD0B02"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Quote for stock fencing and posts along the northern boundary of the allotments</w:t>
      </w:r>
    </w:p>
    <w:p w14:paraId="0A9C366E" w14:textId="77777777" w:rsidR="004A4ED9" w:rsidRDefault="004A4ED9" w:rsidP="004A4ED9">
      <w:pPr>
        <w:spacing w:after="0" w:line="240" w:lineRule="auto"/>
        <w:ind w:left="284"/>
        <w:contextualSpacing/>
        <w:rPr>
          <w:rFonts w:eastAsia="Times New Roman"/>
          <w:lang w:eastAsia="en-GB"/>
        </w:rPr>
      </w:pPr>
      <w:r>
        <w:rPr>
          <w:rFonts w:eastAsia="Times New Roman"/>
          <w:lang w:eastAsia="en-GB"/>
        </w:rPr>
        <w:t>Road Safety Community Fund</w:t>
      </w:r>
    </w:p>
    <w:p w14:paraId="25E0C040" w14:textId="77777777" w:rsidR="004A4ED9" w:rsidRDefault="004A4ED9" w:rsidP="004A4ED9">
      <w:pPr>
        <w:spacing w:after="0" w:line="240" w:lineRule="auto"/>
      </w:pPr>
    </w:p>
    <w:p w14:paraId="3A3C2A1F" w14:textId="77777777" w:rsidR="004A4ED9" w:rsidRDefault="004A4ED9" w:rsidP="004A4ED9">
      <w:pPr>
        <w:spacing w:after="0" w:line="240" w:lineRule="auto"/>
      </w:pPr>
      <w:r>
        <w:t xml:space="preserve">It was AGREED to exclude the press and public from this meeting under Section 1 of the Public Bodies (Admission to Meetings) Act 1960 given the sensitive nature of the business to be discussed.  </w:t>
      </w:r>
    </w:p>
    <w:p w14:paraId="3128BD0E" w14:textId="77777777" w:rsidR="004A4ED9" w:rsidRDefault="004A4ED9" w:rsidP="004A4ED9">
      <w:pPr>
        <w:spacing w:after="0" w:line="240" w:lineRule="auto"/>
      </w:pPr>
    </w:p>
    <w:p w14:paraId="02E99B1B" w14:textId="77777777" w:rsidR="004A4ED9" w:rsidRDefault="004A4ED9" w:rsidP="004A4ED9">
      <w:pPr>
        <w:numPr>
          <w:ilvl w:val="0"/>
          <w:numId w:val="9"/>
        </w:numPr>
        <w:spacing w:after="0" w:line="240" w:lineRule="auto"/>
        <w:ind w:left="284" w:hanging="284"/>
        <w:rPr>
          <w:rFonts w:eastAsia="Times New Roman"/>
          <w:lang w:eastAsia="en-GB"/>
        </w:rPr>
      </w:pPr>
      <w:r>
        <w:rPr>
          <w:rFonts w:eastAsia="Times New Roman"/>
          <w:b/>
          <w:bCs/>
          <w:lang w:eastAsia="en-GB"/>
        </w:rPr>
        <w:t>Parish Clerk’s Employment and Contract</w:t>
      </w:r>
    </w:p>
    <w:p w14:paraId="56F00631" w14:textId="77777777" w:rsidR="004A4ED9" w:rsidRDefault="004A4ED9" w:rsidP="004A4ED9">
      <w:pPr>
        <w:spacing w:after="0" w:line="240" w:lineRule="auto"/>
        <w:ind w:left="284"/>
        <w:rPr>
          <w:rFonts w:eastAsia="Times New Roman"/>
          <w:lang w:eastAsia="en-GB"/>
        </w:rPr>
      </w:pPr>
      <w:r>
        <w:rPr>
          <w:rFonts w:eastAsia="Times New Roman"/>
          <w:lang w:eastAsia="en-GB"/>
        </w:rPr>
        <w:t xml:space="preserve">Becky Furr has been appointed as the parish clerk and her contract was APPROVED.  </w:t>
      </w:r>
    </w:p>
    <w:p w14:paraId="512A6629" w14:textId="77777777" w:rsidR="004A4ED9" w:rsidRDefault="004A4ED9" w:rsidP="004A4ED9">
      <w:pPr>
        <w:spacing w:after="0" w:line="240" w:lineRule="auto"/>
        <w:ind w:left="284"/>
        <w:rPr>
          <w:rFonts w:eastAsia="Times New Roman"/>
          <w:lang w:eastAsia="en-GB"/>
        </w:rPr>
      </w:pPr>
    </w:p>
    <w:p w14:paraId="629E1400" w14:textId="77777777" w:rsidR="004A4ED9" w:rsidRDefault="004A4ED9" w:rsidP="004A4ED9">
      <w:pPr>
        <w:spacing w:after="0" w:line="240" w:lineRule="auto"/>
        <w:ind w:left="284"/>
        <w:rPr>
          <w:rFonts w:eastAsia="Times New Roman"/>
          <w:lang w:eastAsia="en-GB"/>
        </w:rPr>
      </w:pPr>
      <w:r>
        <w:rPr>
          <w:rFonts w:eastAsia="Times New Roman"/>
          <w:lang w:eastAsia="en-GB"/>
        </w:rPr>
        <w:t>The meeting closed at 8.06pm.</w:t>
      </w:r>
    </w:p>
    <w:p w14:paraId="65722D6C" w14:textId="77777777" w:rsidR="004A4ED9" w:rsidRDefault="004A4ED9" w:rsidP="004A4ED9">
      <w:pPr>
        <w:spacing w:after="0" w:line="240" w:lineRule="auto"/>
        <w:ind w:left="284"/>
        <w:rPr>
          <w:rFonts w:eastAsia="Times New Roman"/>
          <w:lang w:eastAsia="en-GB"/>
        </w:rPr>
      </w:pPr>
    </w:p>
    <w:p w14:paraId="684577E0" w14:textId="77777777" w:rsidR="004A4ED9" w:rsidRDefault="004A4ED9" w:rsidP="004A4ED9">
      <w:pPr>
        <w:spacing w:after="0" w:line="240" w:lineRule="auto"/>
        <w:rPr>
          <w:rFonts w:eastAsia="Times New Roman"/>
          <w:b/>
          <w:bCs/>
          <w:lang w:eastAsia="en-GB"/>
        </w:rPr>
      </w:pPr>
      <w:r>
        <w:rPr>
          <w:rFonts w:eastAsia="Times New Roman"/>
          <w:b/>
          <w:bCs/>
          <w:lang w:eastAsia="en-GB"/>
        </w:rPr>
        <w:t>The next parish council meeting will be held on Tuesday 6</w:t>
      </w:r>
      <w:r>
        <w:rPr>
          <w:rFonts w:eastAsia="Times New Roman"/>
          <w:b/>
          <w:bCs/>
          <w:vertAlign w:val="superscript"/>
          <w:lang w:eastAsia="en-GB"/>
        </w:rPr>
        <w:t>th</w:t>
      </w:r>
      <w:r>
        <w:rPr>
          <w:rFonts w:eastAsia="Times New Roman"/>
          <w:b/>
          <w:bCs/>
          <w:lang w:eastAsia="en-GB"/>
        </w:rPr>
        <w:t xml:space="preserve"> September at 6.30pm at Coltishall Church Rooms, Rectory Road, Coltishall, NR12 7HP.</w:t>
      </w:r>
    </w:p>
    <w:p w14:paraId="4C14BEF1" w14:textId="77777777" w:rsidR="004A4ED9" w:rsidRDefault="004A4ED9" w:rsidP="004A4ED9">
      <w:pPr>
        <w:spacing w:after="0" w:line="240" w:lineRule="auto"/>
        <w:rPr>
          <w:rFonts w:eastAsia="Times New Roman"/>
          <w:b/>
          <w:bCs/>
          <w:lang w:eastAsia="en-GB"/>
        </w:rPr>
      </w:pPr>
    </w:p>
    <w:p w14:paraId="52EDF2F9" w14:textId="77777777" w:rsidR="004A4ED9" w:rsidRDefault="004A4ED9" w:rsidP="004A4ED9">
      <w:pPr>
        <w:spacing w:after="0" w:line="240" w:lineRule="auto"/>
        <w:rPr>
          <w:rFonts w:eastAsia="Times New Roman"/>
          <w:b/>
          <w:bCs/>
          <w:lang w:eastAsia="en-GB"/>
        </w:rPr>
      </w:pPr>
    </w:p>
    <w:p w14:paraId="0D8F28FB" w14:textId="77777777" w:rsidR="004A4ED9" w:rsidRDefault="004A4ED9" w:rsidP="004A4ED9">
      <w:pPr>
        <w:spacing w:after="0" w:line="240" w:lineRule="auto"/>
        <w:rPr>
          <w:rFonts w:eastAsia="Times New Roman"/>
          <w:b/>
          <w:bCs/>
          <w:lang w:eastAsia="en-GB"/>
        </w:rPr>
      </w:pPr>
    </w:p>
    <w:p w14:paraId="4823D596" w14:textId="77777777" w:rsidR="004A4ED9" w:rsidRDefault="004A4ED9" w:rsidP="004A4ED9">
      <w:pPr>
        <w:spacing w:after="0" w:line="240" w:lineRule="auto"/>
        <w:rPr>
          <w:rFonts w:eastAsia="Times New Roman"/>
          <w:b/>
          <w:bCs/>
          <w:lang w:eastAsia="en-GB"/>
        </w:rPr>
      </w:pPr>
    </w:p>
    <w:p w14:paraId="21C5C25F" w14:textId="77777777" w:rsidR="004A4ED9" w:rsidRDefault="004A4ED9" w:rsidP="004A4ED9">
      <w:pPr>
        <w:spacing w:after="0" w:line="240" w:lineRule="auto"/>
        <w:rPr>
          <w:rFonts w:eastAsia="Times New Roman"/>
          <w:b/>
          <w:bCs/>
          <w:lang w:eastAsia="en-GB"/>
        </w:rPr>
      </w:pPr>
    </w:p>
    <w:p w14:paraId="3ABE790C" w14:textId="77777777" w:rsidR="004A4ED9" w:rsidRDefault="004A4ED9" w:rsidP="004A4ED9">
      <w:pPr>
        <w:spacing w:after="0" w:line="240" w:lineRule="auto"/>
        <w:rPr>
          <w:rFonts w:eastAsia="Times New Roman"/>
          <w:b/>
          <w:bCs/>
          <w:lang w:eastAsia="en-GB"/>
        </w:rPr>
      </w:pPr>
    </w:p>
    <w:p w14:paraId="3836A697" w14:textId="77777777" w:rsidR="004A4ED9" w:rsidRDefault="004A4ED9" w:rsidP="004A4ED9">
      <w:pPr>
        <w:spacing w:after="0" w:line="240" w:lineRule="auto"/>
        <w:rPr>
          <w:rFonts w:eastAsia="Times New Roman"/>
          <w:b/>
          <w:bCs/>
          <w:lang w:eastAsia="en-GB"/>
        </w:rPr>
      </w:pPr>
    </w:p>
    <w:p w14:paraId="23A1B18B" w14:textId="77777777" w:rsidR="004A4ED9" w:rsidRDefault="004A4ED9" w:rsidP="004A4ED9">
      <w:pPr>
        <w:spacing w:after="0" w:line="240" w:lineRule="auto"/>
        <w:rPr>
          <w:rFonts w:eastAsia="Times New Roman"/>
          <w:b/>
          <w:bCs/>
          <w:lang w:eastAsia="en-GB"/>
        </w:rPr>
      </w:pPr>
    </w:p>
    <w:p w14:paraId="0D24EE4D" w14:textId="77777777" w:rsidR="004A4ED9" w:rsidRDefault="004A4ED9" w:rsidP="004A4ED9">
      <w:pPr>
        <w:spacing w:after="0" w:line="240" w:lineRule="auto"/>
        <w:rPr>
          <w:rFonts w:eastAsia="Times New Roman"/>
          <w:b/>
          <w:bCs/>
          <w:lang w:eastAsia="en-GB"/>
        </w:rPr>
      </w:pPr>
    </w:p>
    <w:p w14:paraId="5CD6BA6A" w14:textId="77777777" w:rsidR="004A4ED9" w:rsidRDefault="004A4ED9" w:rsidP="004A4ED9">
      <w:pPr>
        <w:spacing w:after="0" w:line="240" w:lineRule="auto"/>
        <w:rPr>
          <w:rFonts w:eastAsia="Times New Roman"/>
          <w:b/>
          <w:bCs/>
          <w:lang w:eastAsia="en-GB"/>
        </w:rPr>
      </w:pPr>
    </w:p>
    <w:p w14:paraId="34BA686C" w14:textId="77777777" w:rsidR="004A4ED9" w:rsidRDefault="004A4ED9" w:rsidP="004A4ED9">
      <w:pPr>
        <w:spacing w:after="0" w:line="240" w:lineRule="auto"/>
        <w:rPr>
          <w:rFonts w:eastAsia="Times New Roman"/>
          <w:b/>
          <w:bCs/>
          <w:lang w:eastAsia="en-GB"/>
        </w:rPr>
      </w:pPr>
    </w:p>
    <w:p w14:paraId="6E44D0FF" w14:textId="77777777" w:rsidR="004A4ED9" w:rsidRDefault="004A4ED9" w:rsidP="004A4ED9">
      <w:pPr>
        <w:spacing w:after="0" w:line="240" w:lineRule="auto"/>
        <w:rPr>
          <w:rFonts w:eastAsia="Times New Roman"/>
          <w:b/>
          <w:bCs/>
          <w:lang w:eastAsia="en-GB"/>
        </w:rPr>
      </w:pPr>
    </w:p>
    <w:p w14:paraId="6112B7B4" w14:textId="77777777" w:rsidR="004A4ED9" w:rsidRDefault="004A4ED9" w:rsidP="004A4ED9">
      <w:pPr>
        <w:spacing w:after="0" w:line="240" w:lineRule="auto"/>
        <w:rPr>
          <w:rFonts w:eastAsia="Times New Roman"/>
          <w:b/>
          <w:bCs/>
          <w:lang w:eastAsia="en-GB"/>
        </w:rPr>
      </w:pPr>
    </w:p>
    <w:p w14:paraId="261E51FA" w14:textId="77777777" w:rsidR="004A4ED9" w:rsidRDefault="004A4ED9" w:rsidP="004A4ED9">
      <w:pPr>
        <w:spacing w:after="0" w:line="240" w:lineRule="auto"/>
        <w:rPr>
          <w:rFonts w:eastAsia="Times New Roman"/>
          <w:b/>
          <w:bCs/>
          <w:lang w:eastAsia="en-GB"/>
        </w:rPr>
      </w:pPr>
    </w:p>
    <w:p w14:paraId="743BB8A3" w14:textId="77777777" w:rsidR="004A4ED9" w:rsidRDefault="004A4ED9" w:rsidP="004A4ED9">
      <w:pPr>
        <w:spacing w:after="0" w:line="240" w:lineRule="auto"/>
        <w:rPr>
          <w:rFonts w:eastAsia="Times New Roman"/>
          <w:b/>
          <w:bCs/>
          <w:lang w:eastAsia="en-GB"/>
        </w:rPr>
      </w:pPr>
    </w:p>
    <w:p w14:paraId="322736BB" w14:textId="77777777" w:rsidR="004A4ED9" w:rsidRDefault="004A4ED9" w:rsidP="004A4ED9">
      <w:pPr>
        <w:spacing w:after="0" w:line="240" w:lineRule="auto"/>
        <w:rPr>
          <w:rFonts w:eastAsia="Times New Roman" w:cstheme="minorHAnsi"/>
          <w:b/>
          <w:bCs/>
          <w:lang w:eastAsia="en-GB"/>
        </w:rPr>
      </w:pPr>
      <w:r>
        <w:rPr>
          <w:rFonts w:eastAsia="Times New Roman" w:cstheme="minorHAnsi"/>
          <w:b/>
          <w:bCs/>
          <w:lang w:eastAsia="en-GB"/>
        </w:rPr>
        <w:t xml:space="preserve">County Councillor Fran </w:t>
      </w:r>
      <w:proofErr w:type="spellStart"/>
      <w:r>
        <w:rPr>
          <w:rFonts w:eastAsia="Times New Roman" w:cstheme="minorHAnsi"/>
          <w:b/>
          <w:bCs/>
          <w:lang w:eastAsia="en-GB"/>
        </w:rPr>
        <w:t>Whymark</w:t>
      </w:r>
      <w:proofErr w:type="spellEnd"/>
      <w:r>
        <w:rPr>
          <w:rFonts w:eastAsia="Times New Roman" w:cstheme="minorHAnsi"/>
          <w:b/>
          <w:bCs/>
          <w:lang w:eastAsia="en-GB"/>
        </w:rPr>
        <w:t xml:space="preserve"> </w:t>
      </w:r>
    </w:p>
    <w:p w14:paraId="256B84F8" w14:textId="77777777" w:rsidR="004A4ED9" w:rsidRDefault="004A4ED9" w:rsidP="004A4ED9">
      <w:pPr>
        <w:spacing w:after="0" w:line="240" w:lineRule="auto"/>
        <w:rPr>
          <w:rFonts w:cstheme="minorHAnsi"/>
          <w:color w:val="222222"/>
          <w:shd w:val="clear" w:color="auto" w:fill="FFFFFF"/>
        </w:rPr>
      </w:pPr>
      <w:r>
        <w:rPr>
          <w:rFonts w:cstheme="minorHAnsi"/>
          <w:color w:val="222222"/>
          <w:shd w:val="clear" w:color="auto" w:fill="FFFFFF"/>
        </w:rPr>
        <w:t>On Sunday 25</w:t>
      </w:r>
      <w:r>
        <w:rPr>
          <w:rFonts w:cstheme="minorHAnsi"/>
          <w:color w:val="222222"/>
          <w:shd w:val="clear" w:color="auto" w:fill="FFFFFF"/>
          <w:vertAlign w:val="superscript"/>
        </w:rPr>
        <w:t>th</w:t>
      </w:r>
      <w:r>
        <w:rPr>
          <w:rFonts w:cstheme="minorHAnsi"/>
          <w:color w:val="222222"/>
          <w:shd w:val="clear" w:color="auto" w:fill="FFFFFF"/>
        </w:rPr>
        <w:t> September 2022 is Norfolk Car-Free Day, with Norfolk County Council waiving fees for temporary street closures.  This a great opportunity to close off some roads and have ‘Play Streets’.  Creating safe spaces for children to play on their doorstep with their friends, like many of us remember!  Applications need to be in by 19</w:t>
      </w:r>
      <w:r>
        <w:rPr>
          <w:rFonts w:cstheme="minorHAnsi"/>
          <w:color w:val="222222"/>
          <w:shd w:val="clear" w:color="auto" w:fill="FFFFFF"/>
          <w:vertAlign w:val="superscript"/>
        </w:rPr>
        <w:t>th</w:t>
      </w:r>
      <w:r>
        <w:rPr>
          <w:rFonts w:cstheme="minorHAnsi"/>
          <w:color w:val="222222"/>
          <w:shd w:val="clear" w:color="auto" w:fill="FFFFFF"/>
        </w:rPr>
        <w:t> August 2022.  For more information go to </w:t>
      </w:r>
      <w:hyperlink r:id="rId9" w:tgtFrame="_blank" w:history="1">
        <w:r>
          <w:rPr>
            <w:rStyle w:val="Hyperlink"/>
            <w:rFonts w:cstheme="minorHAnsi"/>
            <w:color w:val="1155CC"/>
            <w:shd w:val="clear" w:color="auto" w:fill="FFFFFF"/>
          </w:rPr>
          <w:t>https://www.norfolk.gov.uk/business/licences-and-permits/highways-licences-and-permits</w:t>
        </w:r>
      </w:hyperlink>
      <w:r>
        <w:rPr>
          <w:rFonts w:cstheme="minorHAnsi"/>
          <w:color w:val="222222"/>
          <w:shd w:val="clear" w:color="auto" w:fill="FFFFFF"/>
        </w:rPr>
        <w:t> .</w:t>
      </w:r>
    </w:p>
    <w:p w14:paraId="28D8DA30" w14:textId="77777777" w:rsidR="004A4ED9" w:rsidRDefault="004A4ED9" w:rsidP="004A4ED9">
      <w:pPr>
        <w:spacing w:after="0" w:line="240" w:lineRule="auto"/>
        <w:rPr>
          <w:rFonts w:cstheme="minorHAnsi"/>
          <w:color w:val="222222"/>
          <w:shd w:val="clear" w:color="auto" w:fill="FFFFFF"/>
        </w:rPr>
      </w:pPr>
    </w:p>
    <w:p w14:paraId="223730D7" w14:textId="77777777" w:rsidR="004A4ED9" w:rsidRDefault="004A4ED9" w:rsidP="004A4ED9">
      <w:pPr>
        <w:spacing w:after="0" w:line="240" w:lineRule="auto"/>
        <w:rPr>
          <w:b/>
          <w:bCs/>
        </w:rPr>
      </w:pPr>
      <w:r>
        <w:rPr>
          <w:b/>
          <w:bCs/>
        </w:rPr>
        <w:t xml:space="preserve">District Councillor Jo </w:t>
      </w:r>
      <w:proofErr w:type="spellStart"/>
      <w:r>
        <w:rPr>
          <w:b/>
          <w:bCs/>
        </w:rPr>
        <w:t>Copplestone</w:t>
      </w:r>
      <w:proofErr w:type="spellEnd"/>
    </w:p>
    <w:p w14:paraId="3A5973EF" w14:textId="77777777" w:rsidR="004A4ED9" w:rsidRDefault="004A4ED9" w:rsidP="004A4ED9">
      <w:pPr>
        <w:spacing w:after="0" w:line="240" w:lineRule="auto"/>
      </w:pPr>
      <w:r>
        <w:t xml:space="preserve">The last month has been extremely busy at District Council, the ‘cost of living </w:t>
      </w:r>
      <w:proofErr w:type="gramStart"/>
      <w:r>
        <w:t>crisis’</w:t>
      </w:r>
      <w:proofErr w:type="gramEnd"/>
      <w:r>
        <w:t xml:space="preserve"> has impacted all our residents and Government announced a package of support for rising energy costs which is being administered by Local Authorities. Part of this is a £150 non-repayable rebate to households in Council Tax bands A-D, there will also be a discretionary fund which is available to households who are not eligible under the main scheme to help our residents most in need at a time of increased energy costs. </w:t>
      </w:r>
    </w:p>
    <w:p w14:paraId="14C16AC6" w14:textId="77777777" w:rsidR="004A4ED9" w:rsidRDefault="004A4ED9" w:rsidP="004A4ED9">
      <w:pPr>
        <w:spacing w:after="0" w:line="240" w:lineRule="auto"/>
      </w:pPr>
    </w:p>
    <w:p w14:paraId="5B29E454" w14:textId="77777777" w:rsidR="004A4ED9" w:rsidRDefault="004A4ED9" w:rsidP="004A4ED9">
      <w:pPr>
        <w:spacing w:after="0" w:line="240" w:lineRule="auto"/>
      </w:pPr>
      <w:r>
        <w:t xml:space="preserve">Since leaving the European Union our </w:t>
      </w:r>
      <w:proofErr w:type="gramStart"/>
      <w:r>
        <w:t>Government</w:t>
      </w:r>
      <w:proofErr w:type="gramEnd"/>
      <w:r>
        <w:t xml:space="preserve"> have made significant changes to the former Ministry of Housing, Communities &amp; Local Government which became The Department of Levelling Up, Housing &amp; Communities (DLUHC) last year under the Secretary of State Michael Gove MP. In anticipation of the eagerly awaited ‘UK Shared Prosperity Fund’(UKSPF), Broadland &amp; South Norfolk Councils have produced an Economic Growth Strategic Plan to identify the social and economic challenges, strengths and opportunities to support growth which is clean, inclusive &amp; productive. The UKSPF replaces European Structural Funds and is central to the ‘Levelling Up Agenda’ provides £2.6 billion of new funding for Local Authorities by March 2025, with Broadland DC allocated £1,312,931, subject to a compliant investment plan. The council proposes to focus on three principal interventions, Communities &amp; Pride in Place, Supporting Local Businesses and People &amp; Skills. </w:t>
      </w:r>
    </w:p>
    <w:p w14:paraId="71293F68" w14:textId="77777777" w:rsidR="004A4ED9" w:rsidRDefault="004A4ED9" w:rsidP="004A4ED9">
      <w:pPr>
        <w:spacing w:after="0" w:line="240" w:lineRule="auto"/>
      </w:pPr>
    </w:p>
    <w:p w14:paraId="56727144" w14:textId="77777777" w:rsidR="004A4ED9" w:rsidRDefault="004A4ED9" w:rsidP="004A4ED9">
      <w:pPr>
        <w:spacing w:after="0" w:line="240" w:lineRule="auto"/>
      </w:pPr>
      <w:r>
        <w:t xml:space="preserve">Finally, cognisant of the problem of heavy traffic on the B1150 our Place Shaping Manager has finally had a response from Mark Ashwell at North Norfolk DC on 4th July after many months of chasing to ask for a meeting. </w:t>
      </w:r>
      <w:proofErr w:type="spellStart"/>
      <w:r>
        <w:t>Hethel</w:t>
      </w:r>
      <w:proofErr w:type="spellEnd"/>
      <w:r>
        <w:t xml:space="preserve"> Innovation (who operates the </w:t>
      </w:r>
      <w:proofErr w:type="spellStart"/>
      <w:r>
        <w:t>Scottow</w:t>
      </w:r>
      <w:proofErr w:type="spellEnd"/>
      <w:r>
        <w:t xml:space="preserve"> Enterprise Park) and Norfolk County Council representatives have already confirmed they are happy to attend the meeting, the purpose of which is to look at specific proposals and the cumulative impact of future planned growth north of Coltishall.</w:t>
      </w:r>
    </w:p>
    <w:p w14:paraId="7F701A89" w14:textId="77777777" w:rsidR="004A4ED9" w:rsidRDefault="004A4ED9" w:rsidP="004A4ED9">
      <w:pPr>
        <w:spacing w:after="0" w:line="240" w:lineRule="auto"/>
      </w:pPr>
    </w:p>
    <w:p w14:paraId="0AB6FC00" w14:textId="77777777" w:rsidR="004A4ED9" w:rsidRDefault="004A4ED9" w:rsidP="004A4ED9">
      <w:pPr>
        <w:spacing w:after="0" w:line="240" w:lineRule="auto"/>
      </w:pPr>
      <w:r>
        <w:t xml:space="preserve"> Kind regards, Jo Cllr. Jo </w:t>
      </w:r>
      <w:proofErr w:type="spellStart"/>
      <w:r>
        <w:t>Copplestone</w:t>
      </w:r>
      <w:proofErr w:type="spellEnd"/>
      <w:r>
        <w:t xml:space="preserve"> </w:t>
      </w:r>
      <w:hyperlink r:id="rId10" w:history="1">
        <w:r>
          <w:rPr>
            <w:rStyle w:val="Hyperlink"/>
          </w:rPr>
          <w:t>Cllr.jo.copplestone@southnorfolkandbroadland.gov.uk</w:t>
        </w:r>
      </w:hyperlink>
    </w:p>
    <w:p w14:paraId="28EE33CA" w14:textId="77777777" w:rsidR="004A4ED9" w:rsidRDefault="004A4ED9" w:rsidP="004A4ED9">
      <w:pPr>
        <w:spacing w:after="0" w:line="240" w:lineRule="auto"/>
        <w:rPr>
          <w:b/>
          <w:bCs/>
        </w:rPr>
      </w:pPr>
    </w:p>
    <w:p w14:paraId="5545912A" w14:textId="77777777" w:rsidR="004A4ED9" w:rsidRDefault="004A4ED9" w:rsidP="004A4ED9">
      <w:pPr>
        <w:spacing w:after="0" w:line="240" w:lineRule="auto"/>
        <w:rPr>
          <w:b/>
          <w:bCs/>
        </w:rPr>
      </w:pPr>
      <w:r>
        <w:rPr>
          <w:b/>
          <w:bCs/>
        </w:rPr>
        <w:t>Robert Oakes – Chairman of Coltishall Allotment Association</w:t>
      </w:r>
    </w:p>
    <w:p w14:paraId="68DEEEB8" w14:textId="77777777" w:rsidR="004A4ED9" w:rsidRDefault="004A4ED9" w:rsidP="004A4ED9">
      <w:pPr>
        <w:spacing w:after="0" w:line="240" w:lineRule="auto"/>
      </w:pPr>
      <w:r>
        <w:t>All plots are currently let with several people on the waiting list.</w:t>
      </w:r>
    </w:p>
    <w:p w14:paraId="4B78E95A" w14:textId="77777777" w:rsidR="004A4ED9" w:rsidRDefault="004A4ED9" w:rsidP="004A4ED9">
      <w:pPr>
        <w:spacing w:after="0" w:line="240" w:lineRule="auto"/>
      </w:pPr>
      <w:r>
        <w:t>Unfortunately, one of the tap covers have been stolen if anyone has seen it anywhere, please let the allotments committee or parish council know.</w:t>
      </w:r>
    </w:p>
    <w:p w14:paraId="789CF9BC" w14:textId="77777777" w:rsidR="004A4ED9" w:rsidRDefault="004A4ED9" w:rsidP="004A4ED9">
      <w:pPr>
        <w:spacing w:after="0" w:line="240" w:lineRule="auto"/>
      </w:pPr>
      <w:r>
        <w:t>Dog fouling has become a problem, please clear up after your dog and keep it on a short lead and not allow it to enter people's plots.</w:t>
      </w:r>
    </w:p>
    <w:p w14:paraId="39258B8C" w14:textId="77777777" w:rsidR="004A4ED9" w:rsidRDefault="004A4ED9" w:rsidP="004A4ED9">
      <w:pPr>
        <w:spacing w:after="0" w:line="240" w:lineRule="auto"/>
      </w:pPr>
      <w:r>
        <w:t>A new gate is going to be installed at the Chapel Lane entrance to replace the very old gate that is falling apart.</w:t>
      </w:r>
    </w:p>
    <w:p w14:paraId="70674336" w14:textId="77777777" w:rsidR="004A4ED9" w:rsidRDefault="004A4ED9" w:rsidP="004A4ED9">
      <w:pPr>
        <w:rPr>
          <w:rFonts w:eastAsiaTheme="minorHAnsi"/>
        </w:rPr>
      </w:pPr>
    </w:p>
    <w:p w14:paraId="0721B5B4" w14:textId="786EA4D4" w:rsidR="00AD26F3" w:rsidRPr="00E846E0" w:rsidRDefault="00AD26F3" w:rsidP="00443E2E">
      <w:pPr>
        <w:pStyle w:val="NoSpacing"/>
      </w:pPr>
    </w:p>
    <w:sectPr w:rsidR="00AD26F3" w:rsidRPr="00E846E0" w:rsidSect="006734E8">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7679" w14:textId="77777777" w:rsidR="00BD03FF" w:rsidRDefault="00BD03FF" w:rsidP="00724C8F">
      <w:pPr>
        <w:spacing w:after="0" w:line="240" w:lineRule="auto"/>
      </w:pPr>
      <w:r>
        <w:separator/>
      </w:r>
    </w:p>
  </w:endnote>
  <w:endnote w:type="continuationSeparator" w:id="0">
    <w:p w14:paraId="41EF080B" w14:textId="77777777" w:rsidR="00BD03FF" w:rsidRDefault="00BD03FF" w:rsidP="0072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F7D4" w14:textId="52B79564" w:rsidR="006734E8" w:rsidRDefault="006734E8" w:rsidP="006734E8">
    <w:pPr>
      <w:pStyle w:val="Footer"/>
      <w:jc w:val="right"/>
    </w:pPr>
    <w:r>
      <w:t>Page 2 of 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CE4C" w14:textId="3B1D915A" w:rsidR="006734E8" w:rsidRPr="006734E8" w:rsidRDefault="006734E8">
    <w:pPr>
      <w:pStyle w:val="Footer"/>
      <w:jc w:val="right"/>
      <w:rPr>
        <w:sz w:val="20"/>
        <w:szCs w:val="20"/>
      </w:rPr>
    </w:pPr>
  </w:p>
  <w:p w14:paraId="775F1F67" w14:textId="78DD00B5" w:rsidR="006734E8" w:rsidRDefault="006734E8" w:rsidP="006734E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5614" w14:textId="79976090" w:rsidR="006734E8" w:rsidRPr="006734E8" w:rsidRDefault="006734E8" w:rsidP="003563E8">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B05C" w14:textId="77777777" w:rsidR="00BD03FF" w:rsidRDefault="00BD03FF" w:rsidP="00724C8F">
      <w:pPr>
        <w:spacing w:after="0" w:line="240" w:lineRule="auto"/>
      </w:pPr>
      <w:r>
        <w:separator/>
      </w:r>
    </w:p>
  </w:footnote>
  <w:footnote w:type="continuationSeparator" w:id="0">
    <w:p w14:paraId="516D59F1" w14:textId="77777777" w:rsidR="00BD03FF" w:rsidRDefault="00BD03FF" w:rsidP="0072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01FA" w14:textId="7D59E08B" w:rsidR="00724C8F" w:rsidRDefault="00D65B8E">
    <w:pPr>
      <w:pStyle w:val="Header"/>
    </w:pPr>
    <w:r>
      <w:t xml:space="preserve">                                                       </w:t>
    </w:r>
    <w:r w:rsidR="0005063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52FF" w14:textId="541912E3" w:rsidR="006734E8" w:rsidRDefault="006734E8">
    <w:pPr>
      <w:pStyle w:val="Header"/>
      <w:rPr>
        <w:noProof/>
      </w:rPr>
    </w:pPr>
    <w:r w:rsidRPr="006734E8">
      <w:rPr>
        <w:noProof/>
      </w:rPr>
      <mc:AlternateContent>
        <mc:Choice Requires="wps">
          <w:drawing>
            <wp:anchor distT="45720" distB="45720" distL="114300" distR="114300" simplePos="0" relativeHeight="251659264" behindDoc="0" locked="0" layoutInCell="1" allowOverlap="1" wp14:anchorId="70B9EC93" wp14:editId="275817B0">
              <wp:simplePos x="0" y="0"/>
              <wp:positionH relativeFrom="margin">
                <wp:posOffset>1670050</wp:posOffset>
              </wp:positionH>
              <wp:positionV relativeFrom="paragraph">
                <wp:posOffset>-144780</wp:posOffset>
              </wp:positionV>
              <wp:extent cx="4061460" cy="12039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203960"/>
                      </a:xfrm>
                      <a:prstGeom prst="rect">
                        <a:avLst/>
                      </a:prstGeom>
                      <a:noFill/>
                      <a:ln w="9525">
                        <a:noFill/>
                        <a:miter lim="800000"/>
                        <a:headEnd/>
                        <a:tailEnd/>
                      </a:ln>
                    </wps:spPr>
                    <wps:txbx>
                      <w:txbxContent>
                        <w:p w14:paraId="49932271" w14:textId="77777777" w:rsidR="006734E8" w:rsidRPr="00E70C3F" w:rsidRDefault="006734E8" w:rsidP="006734E8">
                          <w:pPr>
                            <w:pStyle w:val="Title"/>
                          </w:pPr>
                          <w:r w:rsidRPr="00E70C3F">
                            <w:t>COLTISHALL PARISH COUNCIL</w:t>
                          </w:r>
                        </w:p>
                        <w:p w14:paraId="2C9D1661" w14:textId="0749986A" w:rsidR="006734E8" w:rsidRPr="00E70C3F" w:rsidRDefault="00666352" w:rsidP="006734E8">
                          <w:pPr>
                            <w:pStyle w:val="NoSpacing"/>
                            <w:rPr>
                              <w:sz w:val="23"/>
                              <w:szCs w:val="23"/>
                            </w:rPr>
                          </w:pPr>
                          <w:r>
                            <w:rPr>
                              <w:sz w:val="23"/>
                              <w:szCs w:val="23"/>
                            </w:rPr>
                            <w:t xml:space="preserve">Parish </w:t>
                          </w:r>
                          <w:r w:rsidR="006734E8" w:rsidRPr="00E70C3F">
                            <w:rPr>
                              <w:sz w:val="23"/>
                              <w:szCs w:val="23"/>
                            </w:rPr>
                            <w:t xml:space="preserve">Clerk:  </w:t>
                          </w:r>
                          <w:r>
                            <w:rPr>
                              <w:sz w:val="23"/>
                              <w:szCs w:val="23"/>
                            </w:rPr>
                            <w:t>Becky</w:t>
                          </w:r>
                          <w:r w:rsidR="006734E8" w:rsidRPr="00E70C3F">
                            <w:rPr>
                              <w:sz w:val="23"/>
                              <w:szCs w:val="23"/>
                            </w:rPr>
                            <w:t xml:space="preserve"> Furr</w:t>
                          </w:r>
                        </w:p>
                        <w:p w14:paraId="21704C19" w14:textId="77777777" w:rsidR="006734E8" w:rsidRPr="00E70C3F" w:rsidRDefault="006734E8" w:rsidP="006734E8">
                          <w:pPr>
                            <w:pStyle w:val="NoSpacing"/>
                            <w:rPr>
                              <w:sz w:val="23"/>
                              <w:szCs w:val="23"/>
                            </w:rPr>
                          </w:pPr>
                          <w:r w:rsidRPr="00E70C3F">
                            <w:rPr>
                              <w:sz w:val="23"/>
                              <w:szCs w:val="23"/>
                            </w:rPr>
                            <w:t>2 Hall Cottages, The Windle, Acle, NR13 3JT</w:t>
                          </w:r>
                        </w:p>
                        <w:p w14:paraId="6C243225" w14:textId="6804CA20" w:rsidR="006734E8" w:rsidRPr="00E70C3F" w:rsidRDefault="006734E8" w:rsidP="006734E8">
                          <w:pPr>
                            <w:pStyle w:val="NoSpacing"/>
                            <w:rPr>
                              <w:sz w:val="23"/>
                              <w:szCs w:val="23"/>
                            </w:rPr>
                          </w:pPr>
                          <w:r w:rsidRPr="00E70C3F">
                            <w:rPr>
                              <w:sz w:val="23"/>
                              <w:szCs w:val="23"/>
                            </w:rPr>
                            <w:t>Tel:  07446 5421</w:t>
                          </w:r>
                          <w:r w:rsidR="00326FEA">
                            <w:rPr>
                              <w:sz w:val="23"/>
                              <w:szCs w:val="23"/>
                            </w:rPr>
                            <w:t>5</w:t>
                          </w:r>
                          <w:r w:rsidRPr="00E70C3F">
                            <w:rPr>
                              <w:sz w:val="23"/>
                              <w:szCs w:val="23"/>
                            </w:rPr>
                            <w:t>6</w:t>
                          </w:r>
                        </w:p>
                        <w:p w14:paraId="43A4B831" w14:textId="77777777" w:rsidR="006734E8" w:rsidRPr="00E70C3F" w:rsidRDefault="006734E8" w:rsidP="006734E8">
                          <w:pPr>
                            <w:pStyle w:val="NoSpacing"/>
                            <w:rPr>
                              <w:sz w:val="23"/>
                              <w:szCs w:val="23"/>
                            </w:rPr>
                          </w:pPr>
                          <w:r w:rsidRPr="00E70C3F">
                            <w:rPr>
                              <w:sz w:val="23"/>
                              <w:szCs w:val="23"/>
                            </w:rPr>
                            <w:t>Email: coltclerk@gmail.com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9EC93" id="_x0000_t202" coordsize="21600,21600" o:spt="202" path="m,l,21600r21600,l21600,xe">
              <v:stroke joinstyle="miter"/>
              <v:path gradientshapeok="t" o:connecttype="rect"/>
            </v:shapetype>
            <v:shape id="Text Box 2" o:spid="_x0000_s1026" type="#_x0000_t202" style="position:absolute;margin-left:131.5pt;margin-top:-11.4pt;width:319.8pt;height:9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" filled="f" stroked="f">
              <v:textbox>
                <w:txbxContent>
                  <w:p w14:paraId="49932271" w14:textId="77777777" w:rsidR="006734E8" w:rsidRPr="00E70C3F" w:rsidRDefault="006734E8" w:rsidP="006734E8">
                    <w:pPr>
                      <w:pStyle w:val="Title"/>
                    </w:pPr>
                    <w:r w:rsidRPr="00E70C3F">
                      <w:t>COLTISHALL PARISH COUNCIL</w:t>
                    </w:r>
                  </w:p>
                  <w:p w14:paraId="2C9D1661" w14:textId="0749986A" w:rsidR="006734E8" w:rsidRPr="00E70C3F" w:rsidRDefault="00666352" w:rsidP="006734E8">
                    <w:pPr>
                      <w:pStyle w:val="NoSpacing"/>
                      <w:rPr>
                        <w:sz w:val="23"/>
                        <w:szCs w:val="23"/>
                      </w:rPr>
                    </w:pPr>
                    <w:r>
                      <w:rPr>
                        <w:sz w:val="23"/>
                        <w:szCs w:val="23"/>
                      </w:rPr>
                      <w:t xml:space="preserve">Parish </w:t>
                    </w:r>
                    <w:r w:rsidR="006734E8" w:rsidRPr="00E70C3F">
                      <w:rPr>
                        <w:sz w:val="23"/>
                        <w:szCs w:val="23"/>
                      </w:rPr>
                      <w:t xml:space="preserve">Clerk:  </w:t>
                    </w:r>
                    <w:r>
                      <w:rPr>
                        <w:sz w:val="23"/>
                        <w:szCs w:val="23"/>
                      </w:rPr>
                      <w:t>Becky</w:t>
                    </w:r>
                    <w:r w:rsidR="006734E8" w:rsidRPr="00E70C3F">
                      <w:rPr>
                        <w:sz w:val="23"/>
                        <w:szCs w:val="23"/>
                      </w:rPr>
                      <w:t xml:space="preserve"> Furr</w:t>
                    </w:r>
                  </w:p>
                  <w:p w14:paraId="21704C19" w14:textId="77777777" w:rsidR="006734E8" w:rsidRPr="00E70C3F" w:rsidRDefault="006734E8" w:rsidP="006734E8">
                    <w:pPr>
                      <w:pStyle w:val="NoSpacing"/>
                      <w:rPr>
                        <w:sz w:val="23"/>
                        <w:szCs w:val="23"/>
                      </w:rPr>
                    </w:pPr>
                    <w:r w:rsidRPr="00E70C3F">
                      <w:rPr>
                        <w:sz w:val="23"/>
                        <w:szCs w:val="23"/>
                      </w:rPr>
                      <w:t>2 Hall Cottages, The Windle, Acle, NR13 3JT</w:t>
                    </w:r>
                  </w:p>
                  <w:p w14:paraId="6C243225" w14:textId="6804CA20" w:rsidR="006734E8" w:rsidRPr="00E70C3F" w:rsidRDefault="006734E8" w:rsidP="006734E8">
                    <w:pPr>
                      <w:pStyle w:val="NoSpacing"/>
                      <w:rPr>
                        <w:sz w:val="23"/>
                        <w:szCs w:val="23"/>
                      </w:rPr>
                    </w:pPr>
                    <w:r w:rsidRPr="00E70C3F">
                      <w:rPr>
                        <w:sz w:val="23"/>
                        <w:szCs w:val="23"/>
                      </w:rPr>
                      <w:t>Tel:  07446 5421</w:t>
                    </w:r>
                    <w:r w:rsidR="00326FEA">
                      <w:rPr>
                        <w:sz w:val="23"/>
                        <w:szCs w:val="23"/>
                      </w:rPr>
                      <w:t>5</w:t>
                    </w:r>
                    <w:r w:rsidRPr="00E70C3F">
                      <w:rPr>
                        <w:sz w:val="23"/>
                        <w:szCs w:val="23"/>
                      </w:rPr>
                      <w:t>6</w:t>
                    </w:r>
                  </w:p>
                  <w:p w14:paraId="43A4B831" w14:textId="77777777" w:rsidR="006734E8" w:rsidRPr="00E70C3F" w:rsidRDefault="006734E8" w:rsidP="006734E8">
                    <w:pPr>
                      <w:pStyle w:val="NoSpacing"/>
                      <w:rPr>
                        <w:sz w:val="23"/>
                        <w:szCs w:val="23"/>
                      </w:rPr>
                    </w:pPr>
                    <w:r w:rsidRPr="00E70C3F">
                      <w:rPr>
                        <w:sz w:val="23"/>
                        <w:szCs w:val="23"/>
                      </w:rPr>
                      <w:t>Email: coltclerk@gmail.com</w:t>
                    </w:r>
                  </w:p>
                </w:txbxContent>
              </v:textbox>
              <w10:wrap type="square" anchorx="margin"/>
            </v:shape>
          </w:pict>
        </mc:Fallback>
      </mc:AlternateContent>
    </w:r>
    <w:r>
      <w:rPr>
        <w:noProof/>
      </w:rPr>
      <w:drawing>
        <wp:inline distT="0" distB="0" distL="0" distR="0" wp14:anchorId="18315B80" wp14:editId="388FED88">
          <wp:extent cx="1531620" cy="10215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tishall sign.jpg"/>
                  <pic:cNvPicPr/>
                </pic:nvPicPr>
                <pic:blipFill>
                  <a:blip r:embed="rId1">
                    <a:extLst>
                      <a:ext uri="{28A0092B-C50C-407E-A947-70E740481C1C}">
                        <a14:useLocalDpi xmlns:a14="http://schemas.microsoft.com/office/drawing/2010/main" val="0"/>
                      </a:ext>
                    </a:extLst>
                  </a:blip>
                  <a:stretch>
                    <a:fillRect/>
                  </a:stretch>
                </pic:blipFill>
                <pic:spPr>
                  <a:xfrm>
                    <a:off x="0" y="0"/>
                    <a:ext cx="1626780" cy="1085001"/>
                  </a:xfrm>
                  <a:prstGeom prst="rect">
                    <a:avLst/>
                  </a:prstGeom>
                </pic:spPr>
              </pic:pic>
            </a:graphicData>
          </a:graphic>
        </wp:inline>
      </w:drawing>
    </w:r>
    <w:r>
      <w:rPr>
        <w:color w:val="5B9BD5" w:themeColor="accent5"/>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D5C"/>
    <w:multiLevelType w:val="hybridMultilevel"/>
    <w:tmpl w:val="E5E065E4"/>
    <w:lvl w:ilvl="0" w:tplc="6EBC8EF0">
      <w:start w:val="1"/>
      <w:numFmt w:val="decimal"/>
      <w:lvlText w:val="%1."/>
      <w:lvlJc w:val="left"/>
      <w:pPr>
        <w:tabs>
          <w:tab w:val="num" w:pos="360"/>
        </w:tabs>
        <w:ind w:left="360" w:hanging="360"/>
      </w:pPr>
      <w:rPr>
        <w:b/>
        <w:bCs/>
      </w:rPr>
    </w:lvl>
    <w:lvl w:ilvl="1" w:tplc="45703A98">
      <w:start w:val="1"/>
      <w:numFmt w:val="lowerLetter"/>
      <w:lvlText w:val="%2."/>
      <w:lvlJc w:val="left"/>
      <w:pPr>
        <w:tabs>
          <w:tab w:val="num" w:pos="1440"/>
        </w:tabs>
        <w:ind w:left="1440" w:hanging="360"/>
      </w:pPr>
      <w:rPr>
        <w:b w:val="0"/>
        <w:bCs w:val="0"/>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EF033A6"/>
    <w:multiLevelType w:val="hybridMultilevel"/>
    <w:tmpl w:val="443E8BDC"/>
    <w:lvl w:ilvl="0" w:tplc="14021048">
      <w:start w:val="7"/>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15027D"/>
    <w:multiLevelType w:val="hybridMultilevel"/>
    <w:tmpl w:val="DD56E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4C11"/>
    <w:multiLevelType w:val="hybridMultilevel"/>
    <w:tmpl w:val="9F88D1BC"/>
    <w:lvl w:ilvl="0" w:tplc="42B2F23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 w15:restartNumberingAfterBreak="0">
    <w:nsid w:val="32286352"/>
    <w:multiLevelType w:val="hybridMultilevel"/>
    <w:tmpl w:val="0C6CE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C7290"/>
    <w:multiLevelType w:val="hybridMultilevel"/>
    <w:tmpl w:val="FC62F464"/>
    <w:lvl w:ilvl="0" w:tplc="01A203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03E4A"/>
    <w:multiLevelType w:val="hybridMultilevel"/>
    <w:tmpl w:val="5010C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E5607"/>
    <w:multiLevelType w:val="hybridMultilevel"/>
    <w:tmpl w:val="040A3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D86D5B"/>
    <w:multiLevelType w:val="hybridMultilevel"/>
    <w:tmpl w:val="29E24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38460675">
    <w:abstractNumId w:val="2"/>
  </w:num>
  <w:num w:numId="2" w16cid:durableId="1051852806">
    <w:abstractNumId w:val="6"/>
  </w:num>
  <w:num w:numId="3" w16cid:durableId="1473795122">
    <w:abstractNumId w:val="7"/>
  </w:num>
  <w:num w:numId="4" w16cid:durableId="2081976451">
    <w:abstractNumId w:val="4"/>
  </w:num>
  <w:num w:numId="5" w16cid:durableId="1935824412">
    <w:abstractNumId w:val="8"/>
  </w:num>
  <w:num w:numId="6" w16cid:durableId="1921518497">
    <w:abstractNumId w:val="3"/>
  </w:num>
  <w:num w:numId="7" w16cid:durableId="2041121545">
    <w:abstractNumId w:val="5"/>
  </w:num>
  <w:num w:numId="8" w16cid:durableId="864710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060223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8F"/>
    <w:rsid w:val="0000505C"/>
    <w:rsid w:val="000058FB"/>
    <w:rsid w:val="000300FF"/>
    <w:rsid w:val="0005063B"/>
    <w:rsid w:val="000A0931"/>
    <w:rsid w:val="001108FE"/>
    <w:rsid w:val="00121AEB"/>
    <w:rsid w:val="0015678E"/>
    <w:rsid w:val="001F748F"/>
    <w:rsid w:val="00280CBA"/>
    <w:rsid w:val="002B227F"/>
    <w:rsid w:val="002E072F"/>
    <w:rsid w:val="003138C2"/>
    <w:rsid w:val="00326FEA"/>
    <w:rsid w:val="00350EB8"/>
    <w:rsid w:val="003563E8"/>
    <w:rsid w:val="003C15E2"/>
    <w:rsid w:val="00432B62"/>
    <w:rsid w:val="00443E2E"/>
    <w:rsid w:val="004455C3"/>
    <w:rsid w:val="00457D99"/>
    <w:rsid w:val="00493598"/>
    <w:rsid w:val="004A4ED9"/>
    <w:rsid w:val="004F02E7"/>
    <w:rsid w:val="004F25A8"/>
    <w:rsid w:val="005333D4"/>
    <w:rsid w:val="005B4E8C"/>
    <w:rsid w:val="00600E36"/>
    <w:rsid w:val="0066005B"/>
    <w:rsid w:val="00666352"/>
    <w:rsid w:val="0067288F"/>
    <w:rsid w:val="006734E8"/>
    <w:rsid w:val="006966EB"/>
    <w:rsid w:val="0069713B"/>
    <w:rsid w:val="00717810"/>
    <w:rsid w:val="00722494"/>
    <w:rsid w:val="00724C8F"/>
    <w:rsid w:val="007373AC"/>
    <w:rsid w:val="007B425A"/>
    <w:rsid w:val="007B5A68"/>
    <w:rsid w:val="008368F0"/>
    <w:rsid w:val="00862C41"/>
    <w:rsid w:val="008B69DE"/>
    <w:rsid w:val="008C0F8A"/>
    <w:rsid w:val="008C1800"/>
    <w:rsid w:val="008D26DE"/>
    <w:rsid w:val="008F0EBA"/>
    <w:rsid w:val="009A1DB8"/>
    <w:rsid w:val="009A5E68"/>
    <w:rsid w:val="009A761E"/>
    <w:rsid w:val="009C39CD"/>
    <w:rsid w:val="009C648F"/>
    <w:rsid w:val="009D2609"/>
    <w:rsid w:val="009D7873"/>
    <w:rsid w:val="009E01DB"/>
    <w:rsid w:val="00A14519"/>
    <w:rsid w:val="00A23360"/>
    <w:rsid w:val="00AD26F3"/>
    <w:rsid w:val="00AD79CF"/>
    <w:rsid w:val="00B812B7"/>
    <w:rsid w:val="00B82620"/>
    <w:rsid w:val="00BB7E70"/>
    <w:rsid w:val="00BD03FF"/>
    <w:rsid w:val="00C034B5"/>
    <w:rsid w:val="00C25EB4"/>
    <w:rsid w:val="00C96E90"/>
    <w:rsid w:val="00D01619"/>
    <w:rsid w:val="00D06F96"/>
    <w:rsid w:val="00D65B8E"/>
    <w:rsid w:val="00D87B97"/>
    <w:rsid w:val="00DF094C"/>
    <w:rsid w:val="00DF4AD9"/>
    <w:rsid w:val="00E22F74"/>
    <w:rsid w:val="00E34D7A"/>
    <w:rsid w:val="00E47097"/>
    <w:rsid w:val="00E70C3F"/>
    <w:rsid w:val="00E72804"/>
    <w:rsid w:val="00E846E0"/>
    <w:rsid w:val="00E97739"/>
    <w:rsid w:val="00EC56B5"/>
    <w:rsid w:val="00EC6E88"/>
    <w:rsid w:val="00EF46A4"/>
    <w:rsid w:val="00F0597C"/>
    <w:rsid w:val="00F30805"/>
    <w:rsid w:val="00F7370F"/>
    <w:rsid w:val="00F8444D"/>
    <w:rsid w:val="00FB1ED8"/>
    <w:rsid w:val="00FC426A"/>
    <w:rsid w:val="00FD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F8E4B"/>
  <w15:chartTrackingRefBased/>
  <w15:docId w15:val="{D27341CE-B196-488C-A950-DFCE7F32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C3F"/>
  </w:style>
  <w:style w:type="paragraph" w:styleId="Heading1">
    <w:name w:val="heading 1"/>
    <w:basedOn w:val="Normal"/>
    <w:next w:val="Normal"/>
    <w:link w:val="Heading1Char"/>
    <w:uiPriority w:val="9"/>
    <w:qFormat/>
    <w:rsid w:val="00E70C3F"/>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E70C3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E70C3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E70C3F"/>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E70C3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E70C3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E70C3F"/>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E70C3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E70C3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C8F"/>
  </w:style>
  <w:style w:type="paragraph" w:styleId="Footer">
    <w:name w:val="footer"/>
    <w:basedOn w:val="Normal"/>
    <w:link w:val="FooterChar"/>
    <w:uiPriority w:val="99"/>
    <w:unhideWhenUsed/>
    <w:rsid w:val="00724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C8F"/>
  </w:style>
  <w:style w:type="paragraph" w:styleId="NoSpacing">
    <w:name w:val="No Spacing"/>
    <w:uiPriority w:val="1"/>
    <w:qFormat/>
    <w:rsid w:val="00E70C3F"/>
    <w:pPr>
      <w:spacing w:after="0" w:line="240" w:lineRule="auto"/>
    </w:pPr>
  </w:style>
  <w:style w:type="character" w:customStyle="1" w:styleId="Heading1Char">
    <w:name w:val="Heading 1 Char"/>
    <w:basedOn w:val="DefaultParagraphFont"/>
    <w:link w:val="Heading1"/>
    <w:uiPriority w:val="9"/>
    <w:rsid w:val="00E70C3F"/>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E70C3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E70C3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E70C3F"/>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E70C3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E70C3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E70C3F"/>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E70C3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E70C3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70C3F"/>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E70C3F"/>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E70C3F"/>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E70C3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0C3F"/>
    <w:rPr>
      <w:rFonts w:asciiTheme="majorHAnsi" w:eastAsiaTheme="majorEastAsia" w:hAnsiTheme="majorHAnsi" w:cstheme="majorBidi"/>
    </w:rPr>
  </w:style>
  <w:style w:type="character" w:styleId="Strong">
    <w:name w:val="Strong"/>
    <w:basedOn w:val="DefaultParagraphFont"/>
    <w:uiPriority w:val="22"/>
    <w:qFormat/>
    <w:rsid w:val="00E70C3F"/>
    <w:rPr>
      <w:b/>
      <w:bCs/>
    </w:rPr>
  </w:style>
  <w:style w:type="character" w:styleId="Emphasis">
    <w:name w:val="Emphasis"/>
    <w:basedOn w:val="DefaultParagraphFont"/>
    <w:uiPriority w:val="20"/>
    <w:qFormat/>
    <w:rsid w:val="00E70C3F"/>
    <w:rPr>
      <w:i/>
      <w:iCs/>
    </w:rPr>
  </w:style>
  <w:style w:type="paragraph" w:styleId="Quote">
    <w:name w:val="Quote"/>
    <w:basedOn w:val="Normal"/>
    <w:next w:val="Normal"/>
    <w:link w:val="QuoteChar"/>
    <w:uiPriority w:val="29"/>
    <w:qFormat/>
    <w:rsid w:val="00E70C3F"/>
    <w:pPr>
      <w:spacing w:before="120"/>
      <w:ind w:left="720" w:right="720"/>
      <w:jc w:val="center"/>
    </w:pPr>
    <w:rPr>
      <w:i/>
      <w:iCs/>
    </w:rPr>
  </w:style>
  <w:style w:type="character" w:customStyle="1" w:styleId="QuoteChar">
    <w:name w:val="Quote Char"/>
    <w:basedOn w:val="DefaultParagraphFont"/>
    <w:link w:val="Quote"/>
    <w:uiPriority w:val="29"/>
    <w:rsid w:val="00E70C3F"/>
    <w:rPr>
      <w:i/>
      <w:iCs/>
    </w:rPr>
  </w:style>
  <w:style w:type="paragraph" w:styleId="IntenseQuote">
    <w:name w:val="Intense Quote"/>
    <w:basedOn w:val="Normal"/>
    <w:next w:val="Normal"/>
    <w:link w:val="IntenseQuoteChar"/>
    <w:uiPriority w:val="30"/>
    <w:qFormat/>
    <w:rsid w:val="00E70C3F"/>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E70C3F"/>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E70C3F"/>
    <w:rPr>
      <w:i/>
      <w:iCs/>
      <w:color w:val="404040" w:themeColor="text1" w:themeTint="BF"/>
    </w:rPr>
  </w:style>
  <w:style w:type="character" w:styleId="IntenseEmphasis">
    <w:name w:val="Intense Emphasis"/>
    <w:basedOn w:val="DefaultParagraphFont"/>
    <w:uiPriority w:val="21"/>
    <w:qFormat/>
    <w:rsid w:val="00E70C3F"/>
    <w:rPr>
      <w:b w:val="0"/>
      <w:bCs w:val="0"/>
      <w:i/>
      <w:iCs/>
      <w:color w:val="4472C4" w:themeColor="accent1"/>
    </w:rPr>
  </w:style>
  <w:style w:type="character" w:styleId="SubtleReference">
    <w:name w:val="Subtle Reference"/>
    <w:basedOn w:val="DefaultParagraphFont"/>
    <w:uiPriority w:val="31"/>
    <w:qFormat/>
    <w:rsid w:val="00E70C3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0C3F"/>
    <w:rPr>
      <w:b/>
      <w:bCs/>
      <w:smallCaps/>
      <w:color w:val="4472C4" w:themeColor="accent1"/>
      <w:spacing w:val="5"/>
      <w:u w:val="single"/>
    </w:rPr>
  </w:style>
  <w:style w:type="character" w:styleId="BookTitle">
    <w:name w:val="Book Title"/>
    <w:basedOn w:val="DefaultParagraphFont"/>
    <w:uiPriority w:val="33"/>
    <w:qFormat/>
    <w:rsid w:val="00E70C3F"/>
    <w:rPr>
      <w:b/>
      <w:bCs/>
      <w:smallCaps/>
    </w:rPr>
  </w:style>
  <w:style w:type="paragraph" w:styleId="TOCHeading">
    <w:name w:val="TOC Heading"/>
    <w:basedOn w:val="Heading1"/>
    <w:next w:val="Normal"/>
    <w:uiPriority w:val="39"/>
    <w:semiHidden/>
    <w:unhideWhenUsed/>
    <w:qFormat/>
    <w:rsid w:val="00E70C3F"/>
    <w:pPr>
      <w:outlineLvl w:val="9"/>
    </w:pPr>
  </w:style>
  <w:style w:type="paragraph" w:styleId="ListParagraph">
    <w:name w:val="List Paragraph"/>
    <w:basedOn w:val="Normal"/>
    <w:uiPriority w:val="34"/>
    <w:qFormat/>
    <w:rsid w:val="00E22F74"/>
    <w:pPr>
      <w:ind w:left="720"/>
      <w:contextualSpacing/>
    </w:pPr>
  </w:style>
  <w:style w:type="paragraph" w:styleId="FootnoteText">
    <w:name w:val="footnote text"/>
    <w:basedOn w:val="Normal"/>
    <w:link w:val="FootnoteTextChar"/>
    <w:uiPriority w:val="99"/>
    <w:semiHidden/>
    <w:unhideWhenUsed/>
    <w:rsid w:val="00C96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E90"/>
    <w:rPr>
      <w:sz w:val="20"/>
      <w:szCs w:val="20"/>
    </w:rPr>
  </w:style>
  <w:style w:type="character" w:styleId="FootnoteReference">
    <w:name w:val="footnote reference"/>
    <w:basedOn w:val="DefaultParagraphFont"/>
    <w:uiPriority w:val="99"/>
    <w:semiHidden/>
    <w:unhideWhenUsed/>
    <w:rsid w:val="00C96E90"/>
    <w:rPr>
      <w:vertAlign w:val="superscript"/>
    </w:rPr>
  </w:style>
  <w:style w:type="character" w:styleId="Hyperlink">
    <w:name w:val="Hyperlink"/>
    <w:basedOn w:val="DefaultParagraphFont"/>
    <w:uiPriority w:val="99"/>
    <w:unhideWhenUsed/>
    <w:rsid w:val="00C96E90"/>
    <w:rPr>
      <w:color w:val="0563C1" w:themeColor="hyperlink"/>
      <w:u w:val="single"/>
    </w:rPr>
  </w:style>
  <w:style w:type="character" w:styleId="UnresolvedMention">
    <w:name w:val="Unresolved Mention"/>
    <w:basedOn w:val="DefaultParagraphFont"/>
    <w:uiPriority w:val="99"/>
    <w:semiHidden/>
    <w:unhideWhenUsed/>
    <w:rsid w:val="00C96E90"/>
    <w:rPr>
      <w:color w:val="605E5C"/>
      <w:shd w:val="clear" w:color="auto" w:fill="E1DFDD"/>
    </w:rPr>
  </w:style>
  <w:style w:type="paragraph" w:styleId="NormalWeb">
    <w:name w:val="Normal (Web)"/>
    <w:basedOn w:val="Normal"/>
    <w:uiPriority w:val="99"/>
    <w:semiHidden/>
    <w:unhideWhenUsed/>
    <w:rsid w:val="007B5A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B227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A4E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495">
      <w:bodyDiv w:val="1"/>
      <w:marLeft w:val="0"/>
      <w:marRight w:val="0"/>
      <w:marTop w:val="0"/>
      <w:marBottom w:val="0"/>
      <w:divBdr>
        <w:top w:val="none" w:sz="0" w:space="0" w:color="auto"/>
        <w:left w:val="none" w:sz="0" w:space="0" w:color="auto"/>
        <w:bottom w:val="none" w:sz="0" w:space="0" w:color="auto"/>
        <w:right w:val="none" w:sz="0" w:space="0" w:color="auto"/>
      </w:divBdr>
    </w:div>
    <w:div w:id="365301109">
      <w:bodyDiv w:val="1"/>
      <w:marLeft w:val="0"/>
      <w:marRight w:val="0"/>
      <w:marTop w:val="0"/>
      <w:marBottom w:val="0"/>
      <w:divBdr>
        <w:top w:val="none" w:sz="0" w:space="0" w:color="auto"/>
        <w:left w:val="none" w:sz="0" w:space="0" w:color="auto"/>
        <w:bottom w:val="none" w:sz="0" w:space="0" w:color="auto"/>
        <w:right w:val="none" w:sz="0" w:space="0" w:color="auto"/>
      </w:divBdr>
    </w:div>
    <w:div w:id="612514925">
      <w:bodyDiv w:val="1"/>
      <w:marLeft w:val="0"/>
      <w:marRight w:val="0"/>
      <w:marTop w:val="0"/>
      <w:marBottom w:val="0"/>
      <w:divBdr>
        <w:top w:val="none" w:sz="0" w:space="0" w:color="auto"/>
        <w:left w:val="none" w:sz="0" w:space="0" w:color="auto"/>
        <w:bottom w:val="none" w:sz="0" w:space="0" w:color="auto"/>
        <w:right w:val="none" w:sz="0" w:space="0" w:color="auto"/>
      </w:divBdr>
    </w:div>
    <w:div w:id="922497675">
      <w:bodyDiv w:val="1"/>
      <w:marLeft w:val="0"/>
      <w:marRight w:val="0"/>
      <w:marTop w:val="0"/>
      <w:marBottom w:val="0"/>
      <w:divBdr>
        <w:top w:val="none" w:sz="0" w:space="0" w:color="auto"/>
        <w:left w:val="none" w:sz="0" w:space="0" w:color="auto"/>
        <w:bottom w:val="none" w:sz="0" w:space="0" w:color="auto"/>
        <w:right w:val="none" w:sz="0" w:space="0" w:color="auto"/>
      </w:divBdr>
      <w:divsChild>
        <w:div w:id="58380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667667">
              <w:marLeft w:val="0"/>
              <w:marRight w:val="0"/>
              <w:marTop w:val="0"/>
              <w:marBottom w:val="0"/>
              <w:divBdr>
                <w:top w:val="none" w:sz="0" w:space="0" w:color="auto"/>
                <w:left w:val="none" w:sz="0" w:space="0" w:color="auto"/>
                <w:bottom w:val="none" w:sz="0" w:space="0" w:color="auto"/>
                <w:right w:val="none" w:sz="0" w:space="0" w:color="auto"/>
              </w:divBdr>
              <w:divsChild>
                <w:div w:id="1254896060">
                  <w:marLeft w:val="0"/>
                  <w:marRight w:val="0"/>
                  <w:marTop w:val="0"/>
                  <w:marBottom w:val="0"/>
                  <w:divBdr>
                    <w:top w:val="none" w:sz="0" w:space="0" w:color="auto"/>
                    <w:left w:val="none" w:sz="0" w:space="0" w:color="auto"/>
                    <w:bottom w:val="none" w:sz="0" w:space="0" w:color="auto"/>
                    <w:right w:val="none" w:sz="0" w:space="0" w:color="auto"/>
                  </w:divBdr>
                  <w:divsChild>
                    <w:div w:id="2037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99237">
      <w:bodyDiv w:val="1"/>
      <w:marLeft w:val="0"/>
      <w:marRight w:val="0"/>
      <w:marTop w:val="0"/>
      <w:marBottom w:val="0"/>
      <w:divBdr>
        <w:top w:val="none" w:sz="0" w:space="0" w:color="auto"/>
        <w:left w:val="none" w:sz="0" w:space="0" w:color="auto"/>
        <w:bottom w:val="none" w:sz="0" w:space="0" w:color="auto"/>
        <w:right w:val="none" w:sz="0" w:space="0" w:color="auto"/>
      </w:divBdr>
      <w:divsChild>
        <w:div w:id="1049187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725925">
              <w:marLeft w:val="0"/>
              <w:marRight w:val="0"/>
              <w:marTop w:val="0"/>
              <w:marBottom w:val="0"/>
              <w:divBdr>
                <w:top w:val="none" w:sz="0" w:space="0" w:color="auto"/>
                <w:left w:val="none" w:sz="0" w:space="0" w:color="auto"/>
                <w:bottom w:val="none" w:sz="0" w:space="0" w:color="auto"/>
                <w:right w:val="none" w:sz="0" w:space="0" w:color="auto"/>
              </w:divBdr>
              <w:divsChild>
                <w:div w:id="338385209">
                  <w:marLeft w:val="0"/>
                  <w:marRight w:val="0"/>
                  <w:marTop w:val="0"/>
                  <w:marBottom w:val="0"/>
                  <w:divBdr>
                    <w:top w:val="none" w:sz="0" w:space="0" w:color="auto"/>
                    <w:left w:val="none" w:sz="0" w:space="0" w:color="auto"/>
                    <w:bottom w:val="none" w:sz="0" w:space="0" w:color="auto"/>
                    <w:right w:val="none" w:sz="0" w:space="0" w:color="auto"/>
                  </w:divBdr>
                  <w:divsChild>
                    <w:div w:id="808207603">
                      <w:marLeft w:val="0"/>
                      <w:marRight w:val="0"/>
                      <w:marTop w:val="0"/>
                      <w:marBottom w:val="0"/>
                      <w:divBdr>
                        <w:top w:val="none" w:sz="0" w:space="0" w:color="auto"/>
                        <w:left w:val="none" w:sz="0" w:space="0" w:color="auto"/>
                        <w:bottom w:val="none" w:sz="0" w:space="0" w:color="auto"/>
                        <w:right w:val="none" w:sz="0" w:space="0" w:color="auto"/>
                      </w:divBdr>
                    </w:div>
                    <w:div w:id="896891506">
                      <w:marLeft w:val="0"/>
                      <w:marRight w:val="0"/>
                      <w:marTop w:val="0"/>
                      <w:marBottom w:val="0"/>
                      <w:divBdr>
                        <w:top w:val="none" w:sz="0" w:space="0" w:color="auto"/>
                        <w:left w:val="none" w:sz="0" w:space="0" w:color="auto"/>
                        <w:bottom w:val="none" w:sz="0" w:space="0" w:color="auto"/>
                        <w:right w:val="none" w:sz="0" w:space="0" w:color="auto"/>
                      </w:divBdr>
                    </w:div>
                    <w:div w:id="98840096">
                      <w:marLeft w:val="0"/>
                      <w:marRight w:val="0"/>
                      <w:marTop w:val="0"/>
                      <w:marBottom w:val="0"/>
                      <w:divBdr>
                        <w:top w:val="none" w:sz="0" w:space="0" w:color="auto"/>
                        <w:left w:val="none" w:sz="0" w:space="0" w:color="auto"/>
                        <w:bottom w:val="none" w:sz="0" w:space="0" w:color="auto"/>
                        <w:right w:val="none" w:sz="0" w:space="0" w:color="auto"/>
                      </w:divBdr>
                    </w:div>
                    <w:div w:id="236205306">
                      <w:marLeft w:val="0"/>
                      <w:marRight w:val="0"/>
                      <w:marTop w:val="0"/>
                      <w:marBottom w:val="0"/>
                      <w:divBdr>
                        <w:top w:val="none" w:sz="0" w:space="0" w:color="auto"/>
                        <w:left w:val="none" w:sz="0" w:space="0" w:color="auto"/>
                        <w:bottom w:val="none" w:sz="0" w:space="0" w:color="auto"/>
                        <w:right w:val="none" w:sz="0" w:space="0" w:color="auto"/>
                      </w:divBdr>
                    </w:div>
                    <w:div w:id="37710370">
                      <w:marLeft w:val="0"/>
                      <w:marRight w:val="0"/>
                      <w:marTop w:val="0"/>
                      <w:marBottom w:val="0"/>
                      <w:divBdr>
                        <w:top w:val="none" w:sz="0" w:space="0" w:color="auto"/>
                        <w:left w:val="none" w:sz="0" w:space="0" w:color="auto"/>
                        <w:bottom w:val="none" w:sz="0" w:space="0" w:color="auto"/>
                        <w:right w:val="none" w:sz="0" w:space="0" w:color="auto"/>
                      </w:divBdr>
                    </w:div>
                    <w:div w:id="1318223489">
                      <w:marLeft w:val="0"/>
                      <w:marRight w:val="0"/>
                      <w:marTop w:val="0"/>
                      <w:marBottom w:val="0"/>
                      <w:divBdr>
                        <w:top w:val="none" w:sz="0" w:space="0" w:color="auto"/>
                        <w:left w:val="none" w:sz="0" w:space="0" w:color="auto"/>
                        <w:bottom w:val="none" w:sz="0" w:space="0" w:color="auto"/>
                        <w:right w:val="none" w:sz="0" w:space="0" w:color="auto"/>
                      </w:divBdr>
                    </w:div>
                    <w:div w:id="1220901723">
                      <w:marLeft w:val="0"/>
                      <w:marRight w:val="0"/>
                      <w:marTop w:val="0"/>
                      <w:marBottom w:val="0"/>
                      <w:divBdr>
                        <w:top w:val="none" w:sz="0" w:space="0" w:color="auto"/>
                        <w:left w:val="none" w:sz="0" w:space="0" w:color="auto"/>
                        <w:bottom w:val="none" w:sz="0" w:space="0" w:color="auto"/>
                        <w:right w:val="none" w:sz="0" w:space="0" w:color="auto"/>
                      </w:divBdr>
                    </w:div>
                    <w:div w:id="1959868864">
                      <w:marLeft w:val="0"/>
                      <w:marRight w:val="0"/>
                      <w:marTop w:val="0"/>
                      <w:marBottom w:val="0"/>
                      <w:divBdr>
                        <w:top w:val="none" w:sz="0" w:space="0" w:color="auto"/>
                        <w:left w:val="none" w:sz="0" w:space="0" w:color="auto"/>
                        <w:bottom w:val="none" w:sz="0" w:space="0" w:color="auto"/>
                        <w:right w:val="none" w:sz="0" w:space="0" w:color="auto"/>
                      </w:divBdr>
                    </w:div>
                    <w:div w:id="214317372">
                      <w:marLeft w:val="0"/>
                      <w:marRight w:val="0"/>
                      <w:marTop w:val="0"/>
                      <w:marBottom w:val="0"/>
                      <w:divBdr>
                        <w:top w:val="none" w:sz="0" w:space="0" w:color="auto"/>
                        <w:left w:val="none" w:sz="0" w:space="0" w:color="auto"/>
                        <w:bottom w:val="none" w:sz="0" w:space="0" w:color="auto"/>
                        <w:right w:val="none" w:sz="0" w:space="0" w:color="auto"/>
                      </w:divBdr>
                    </w:div>
                    <w:div w:id="155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peel@broads-authority.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Cllr.jo.copplestone@southnorfolkandbroadland.gov.uk" TargetMode="External"/><Relationship Id="rId4" Type="http://schemas.openxmlformats.org/officeDocument/2006/relationships/settings" Target="settings.xml"/><Relationship Id="rId9" Type="http://schemas.openxmlformats.org/officeDocument/2006/relationships/hyperlink" Target="https://www.norfolk.gov.uk/business/licences-and-permits/highways-licences-and-permi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D163-AF3B-408D-A62B-8DC084E2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Coltishall Clerk</dc:creator>
  <cp:keywords/>
  <dc:description/>
  <cp:lastModifiedBy>Coltishall Clerk</cp:lastModifiedBy>
  <cp:revision>2</cp:revision>
  <cp:lastPrinted>2022-09-06T09:49:00Z</cp:lastPrinted>
  <dcterms:created xsi:type="dcterms:W3CDTF">2022-09-06T09:50:00Z</dcterms:created>
  <dcterms:modified xsi:type="dcterms:W3CDTF">2022-09-06T09:50:00Z</dcterms:modified>
</cp:coreProperties>
</file>